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18" w:rsidRPr="000F3BDD" w:rsidRDefault="00572DF3" w:rsidP="00A55A18">
      <w:pPr>
        <w:spacing w:after="0"/>
        <w:ind w:left="360" w:right="268"/>
        <w:jc w:val="center"/>
        <w:rPr>
          <w:rFonts w:ascii="Times New Roman" w:hAnsi="Times New Roman"/>
          <w:sz w:val="20"/>
          <w:szCs w:val="20"/>
        </w:rPr>
      </w:pPr>
      <w:r w:rsidRPr="00572DF3">
        <w:rPr>
          <w:rFonts w:ascii="Times New Roman" w:hAnsi="Times New Roman" w:cs="Times New Roman"/>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8" type="#_x0000_t154" style="position:absolute;left:0;text-align:left;margin-left:35.25pt;margin-top:8.45pt;width:439.2pt;height:78.35pt;z-index:25165312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font-weight:bold;font-style:italic;v-text-kern:t" trim="t" fitpath="t" string="Вестник"/>
          </v:shape>
        </w:pict>
      </w:r>
    </w:p>
    <w:p w:rsidR="00A55A18" w:rsidRPr="000F3BDD" w:rsidRDefault="00A55A18" w:rsidP="00A55A18">
      <w:pPr>
        <w:tabs>
          <w:tab w:val="left" w:pos="10632"/>
        </w:tabs>
        <w:spacing w:after="0" w:line="240" w:lineRule="auto"/>
        <w:ind w:left="284" w:right="142" w:firstLine="567"/>
        <w:rPr>
          <w:rFonts w:ascii="Times New Roman" w:eastAsia="Lucida Sans Unicode" w:hAnsi="Times New Roman" w:cs="Times New Roman"/>
          <w:sz w:val="20"/>
          <w:szCs w:val="20"/>
        </w:rPr>
      </w:pPr>
      <w:r w:rsidRPr="000F3BDD">
        <w:rPr>
          <w:rFonts w:ascii="Times New Roman" w:eastAsia="Lucida Sans Unicode" w:hAnsi="Times New Roman" w:cs="Times New Roman"/>
          <w:sz w:val="20"/>
          <w:szCs w:val="20"/>
        </w:rPr>
        <w:t xml:space="preserve"> </w:t>
      </w:r>
    </w:p>
    <w:p w:rsidR="00A55A18" w:rsidRPr="000F3BDD" w:rsidRDefault="00A55A18" w:rsidP="00A55A18">
      <w:pPr>
        <w:tabs>
          <w:tab w:val="left" w:pos="10632"/>
        </w:tabs>
        <w:spacing w:after="0" w:line="240" w:lineRule="auto"/>
        <w:ind w:left="284" w:right="142" w:firstLine="567"/>
        <w:rPr>
          <w:rFonts w:ascii="Times New Roman" w:hAnsi="Times New Roman" w:cs="Times New Roman"/>
          <w:sz w:val="20"/>
          <w:szCs w:val="20"/>
        </w:rPr>
      </w:pPr>
    </w:p>
    <w:p w:rsidR="00A55A18" w:rsidRPr="000F3BDD" w:rsidRDefault="00A55A18" w:rsidP="00A55A18">
      <w:pPr>
        <w:tabs>
          <w:tab w:val="left" w:pos="10632"/>
        </w:tabs>
        <w:spacing w:after="0" w:line="240" w:lineRule="auto"/>
        <w:ind w:left="284" w:right="142" w:firstLine="567"/>
        <w:rPr>
          <w:rFonts w:ascii="Times New Roman" w:hAnsi="Times New Roman" w:cs="Times New Roman"/>
          <w:sz w:val="20"/>
          <w:szCs w:val="20"/>
        </w:rPr>
      </w:pPr>
    </w:p>
    <w:p w:rsidR="00A55A18" w:rsidRPr="000F3BDD" w:rsidRDefault="00A55A18" w:rsidP="00A55A18">
      <w:pPr>
        <w:tabs>
          <w:tab w:val="left" w:pos="10632"/>
        </w:tabs>
        <w:spacing w:after="0" w:line="240" w:lineRule="auto"/>
        <w:ind w:left="284" w:right="142" w:firstLine="567"/>
        <w:rPr>
          <w:rFonts w:ascii="Times New Roman" w:hAnsi="Times New Roman" w:cs="Times New Roman"/>
          <w:sz w:val="20"/>
          <w:szCs w:val="20"/>
        </w:rPr>
      </w:pPr>
    </w:p>
    <w:p w:rsidR="00A55A18" w:rsidRPr="000F3BDD" w:rsidRDefault="00A55A18" w:rsidP="00A55A18">
      <w:pPr>
        <w:tabs>
          <w:tab w:val="left" w:pos="10632"/>
        </w:tabs>
        <w:spacing w:after="0" w:line="240" w:lineRule="auto"/>
        <w:ind w:left="284" w:right="142" w:firstLine="567"/>
        <w:rPr>
          <w:rFonts w:ascii="Times New Roman" w:hAnsi="Times New Roman" w:cs="Times New Roman"/>
          <w:sz w:val="20"/>
          <w:szCs w:val="20"/>
        </w:rPr>
      </w:pPr>
    </w:p>
    <w:p w:rsidR="00A55A18" w:rsidRPr="000F3BDD" w:rsidRDefault="00A55A18" w:rsidP="00A55A18">
      <w:pPr>
        <w:tabs>
          <w:tab w:val="left" w:pos="10632"/>
        </w:tabs>
        <w:spacing w:after="0" w:line="240" w:lineRule="auto"/>
        <w:ind w:left="284" w:right="142" w:firstLine="567"/>
        <w:rPr>
          <w:rFonts w:ascii="Times New Roman" w:hAnsi="Times New Roman" w:cs="Times New Roman"/>
          <w:sz w:val="20"/>
          <w:szCs w:val="20"/>
        </w:rPr>
      </w:pPr>
    </w:p>
    <w:p w:rsidR="00A55A18" w:rsidRPr="000F3BDD" w:rsidRDefault="00572DF3" w:rsidP="00A55A18">
      <w:pPr>
        <w:tabs>
          <w:tab w:val="left" w:pos="10632"/>
        </w:tabs>
        <w:spacing w:after="0" w:line="240" w:lineRule="auto"/>
        <w:ind w:left="284" w:right="142" w:firstLine="567"/>
        <w:rPr>
          <w:rFonts w:ascii="Times New Roman" w:hAnsi="Times New Roman" w:cs="Times New Roman"/>
          <w:sz w:val="20"/>
          <w:szCs w:val="20"/>
        </w:rPr>
      </w:pPr>
      <w:r>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19.9pt;margin-top:4.6pt;width:404.25pt;height:30.8pt;z-index:251654144" fillcolor="#369" stroked="f">
            <v:shadow on="t" color="silver" offset="3pt"/>
            <v:textpath style="font-family:&quot;Times New Roman&quot;;font-weight:bold;v-text-kern:t" trim="t" fitpath="t" string="Бакшеевского сельского поселения"/>
          </v:shape>
        </w:pict>
      </w:r>
    </w:p>
    <w:p w:rsidR="00A55A18" w:rsidRPr="000F3BDD" w:rsidRDefault="00A55A18" w:rsidP="00A55A18">
      <w:pPr>
        <w:tabs>
          <w:tab w:val="left" w:pos="10632"/>
        </w:tabs>
        <w:spacing w:after="0" w:line="240" w:lineRule="auto"/>
        <w:ind w:left="284" w:right="142" w:firstLine="567"/>
        <w:rPr>
          <w:rFonts w:ascii="Times New Roman" w:hAnsi="Times New Roman" w:cs="Times New Roman"/>
          <w:sz w:val="20"/>
          <w:szCs w:val="20"/>
        </w:rPr>
      </w:pPr>
    </w:p>
    <w:p w:rsidR="00A55A18" w:rsidRPr="000F3BDD" w:rsidRDefault="00A55A18" w:rsidP="00055E05">
      <w:pPr>
        <w:tabs>
          <w:tab w:val="left" w:pos="10632"/>
        </w:tabs>
        <w:spacing w:after="0" w:line="240" w:lineRule="auto"/>
        <w:ind w:left="284" w:right="142" w:firstLine="567"/>
        <w:jc w:val="center"/>
        <w:rPr>
          <w:rFonts w:ascii="Times New Roman" w:hAnsi="Times New Roman" w:cs="Times New Roman"/>
          <w:b/>
          <w:sz w:val="20"/>
          <w:szCs w:val="20"/>
        </w:rPr>
      </w:pPr>
    </w:p>
    <w:p w:rsidR="00A55A18" w:rsidRPr="000F3BDD" w:rsidRDefault="00A55A18" w:rsidP="00A55A18">
      <w:pPr>
        <w:tabs>
          <w:tab w:val="left" w:pos="10632"/>
        </w:tabs>
        <w:spacing w:after="0" w:line="240" w:lineRule="auto"/>
        <w:ind w:left="284" w:right="142" w:firstLine="567"/>
        <w:rPr>
          <w:rFonts w:ascii="Times New Roman" w:hAnsi="Times New Roman" w:cs="Times New Roman"/>
          <w:b/>
          <w:sz w:val="20"/>
          <w:szCs w:val="20"/>
        </w:rPr>
      </w:pPr>
      <w:r w:rsidRPr="000F3BDD">
        <w:rPr>
          <w:rFonts w:ascii="Times New Roman" w:hAnsi="Times New Roman" w:cs="Times New Roman"/>
          <w:b/>
          <w:sz w:val="20"/>
          <w:szCs w:val="20"/>
        </w:rPr>
        <w:t xml:space="preserve">       </w:t>
      </w:r>
    </w:p>
    <w:p w:rsidR="00F00FBB" w:rsidRPr="00F00FBB" w:rsidRDefault="00055E05" w:rsidP="00F00FBB">
      <w:pPr>
        <w:tabs>
          <w:tab w:val="left" w:pos="10632"/>
        </w:tabs>
        <w:spacing w:after="0" w:line="240" w:lineRule="auto"/>
        <w:ind w:left="284" w:right="142" w:firstLine="567"/>
        <w:rPr>
          <w:rFonts w:ascii="Times New Roman" w:hAnsi="Times New Roman" w:cs="Times New Roman"/>
          <w:b/>
          <w:sz w:val="20"/>
          <w:szCs w:val="20"/>
        </w:rPr>
      </w:pPr>
      <w:r>
        <w:rPr>
          <w:rFonts w:ascii="Times New Roman" w:hAnsi="Times New Roman" w:cs="Times New Roman"/>
          <w:b/>
          <w:sz w:val="20"/>
          <w:szCs w:val="20"/>
        </w:rPr>
        <w:t xml:space="preserve">№ </w:t>
      </w:r>
      <w:r w:rsidR="00351098">
        <w:rPr>
          <w:rFonts w:ascii="Times New Roman" w:hAnsi="Times New Roman" w:cs="Times New Roman"/>
          <w:b/>
          <w:sz w:val="20"/>
          <w:szCs w:val="20"/>
        </w:rPr>
        <w:t xml:space="preserve"> </w:t>
      </w:r>
      <w:r w:rsidR="0009680A">
        <w:rPr>
          <w:rFonts w:ascii="Times New Roman" w:hAnsi="Times New Roman" w:cs="Times New Roman"/>
          <w:b/>
          <w:sz w:val="20"/>
          <w:szCs w:val="20"/>
        </w:rPr>
        <w:t>1</w:t>
      </w:r>
      <w:r w:rsidR="00633F2D">
        <w:rPr>
          <w:rFonts w:ascii="Times New Roman" w:hAnsi="Times New Roman" w:cs="Times New Roman"/>
          <w:b/>
          <w:sz w:val="20"/>
          <w:szCs w:val="20"/>
        </w:rPr>
        <w:t>7</w:t>
      </w:r>
      <w:r w:rsidR="00936E05">
        <w:rPr>
          <w:rFonts w:ascii="Times New Roman" w:hAnsi="Times New Roman" w:cs="Times New Roman"/>
          <w:b/>
          <w:sz w:val="20"/>
          <w:szCs w:val="20"/>
        </w:rPr>
        <w:t xml:space="preserve"> </w:t>
      </w:r>
      <w:r w:rsidR="00A55A18" w:rsidRPr="000F3BDD">
        <w:rPr>
          <w:rFonts w:ascii="Times New Roman" w:hAnsi="Times New Roman" w:cs="Times New Roman"/>
          <w:b/>
          <w:sz w:val="20"/>
          <w:szCs w:val="20"/>
        </w:rPr>
        <w:t>от «</w:t>
      </w:r>
      <w:r w:rsidR="00F00FBB">
        <w:rPr>
          <w:rFonts w:ascii="Times New Roman" w:hAnsi="Times New Roman" w:cs="Times New Roman"/>
          <w:b/>
          <w:sz w:val="20"/>
          <w:szCs w:val="20"/>
        </w:rPr>
        <w:t>12</w:t>
      </w:r>
      <w:r w:rsidR="00A55A18" w:rsidRPr="000F3BDD">
        <w:rPr>
          <w:rFonts w:ascii="Times New Roman" w:hAnsi="Times New Roman" w:cs="Times New Roman"/>
          <w:b/>
          <w:sz w:val="20"/>
          <w:szCs w:val="20"/>
        </w:rPr>
        <w:t xml:space="preserve">» </w:t>
      </w:r>
      <w:r w:rsidR="00633F2D">
        <w:rPr>
          <w:rFonts w:ascii="Times New Roman" w:hAnsi="Times New Roman" w:cs="Times New Roman"/>
          <w:b/>
          <w:sz w:val="20"/>
          <w:szCs w:val="20"/>
        </w:rPr>
        <w:t>июл</w:t>
      </w:r>
      <w:r w:rsidR="00A2409A">
        <w:rPr>
          <w:rFonts w:ascii="Times New Roman" w:hAnsi="Times New Roman" w:cs="Times New Roman"/>
          <w:b/>
          <w:sz w:val="20"/>
          <w:szCs w:val="20"/>
        </w:rPr>
        <w:t>я</w:t>
      </w:r>
      <w:r w:rsidR="00936E05">
        <w:rPr>
          <w:rFonts w:ascii="Times New Roman" w:hAnsi="Times New Roman" w:cs="Times New Roman"/>
          <w:b/>
          <w:sz w:val="20"/>
          <w:szCs w:val="20"/>
        </w:rPr>
        <w:t xml:space="preserve"> </w:t>
      </w:r>
      <w:r w:rsidR="001F1DAC">
        <w:rPr>
          <w:rFonts w:ascii="Times New Roman" w:hAnsi="Times New Roman" w:cs="Times New Roman"/>
          <w:b/>
          <w:sz w:val="20"/>
          <w:szCs w:val="20"/>
        </w:rPr>
        <w:t xml:space="preserve"> </w:t>
      </w:r>
      <w:r w:rsidR="00A55A18" w:rsidRPr="000F3BDD">
        <w:rPr>
          <w:rFonts w:ascii="Times New Roman" w:hAnsi="Times New Roman" w:cs="Times New Roman"/>
          <w:b/>
          <w:sz w:val="20"/>
          <w:szCs w:val="20"/>
        </w:rPr>
        <w:t>202</w:t>
      </w:r>
      <w:r w:rsidR="00351098">
        <w:rPr>
          <w:rFonts w:ascii="Times New Roman" w:hAnsi="Times New Roman" w:cs="Times New Roman"/>
          <w:b/>
          <w:sz w:val="20"/>
          <w:szCs w:val="20"/>
        </w:rPr>
        <w:t>2</w:t>
      </w:r>
      <w:r w:rsidR="00A55A18" w:rsidRPr="000F3BDD">
        <w:rPr>
          <w:rFonts w:ascii="Times New Roman" w:hAnsi="Times New Roman" w:cs="Times New Roman"/>
          <w:b/>
          <w:sz w:val="20"/>
          <w:szCs w:val="20"/>
        </w:rPr>
        <w:t xml:space="preserve"> г.</w:t>
      </w:r>
    </w:p>
    <w:p w:rsidR="00F00FBB" w:rsidRPr="00F00FBB" w:rsidRDefault="00F00FBB" w:rsidP="00F00FBB">
      <w:pPr>
        <w:spacing w:after="0"/>
        <w:jc w:val="center"/>
        <w:rPr>
          <w:rFonts w:ascii="Times New Roman" w:hAnsi="Times New Roman" w:cs="Times New Roman"/>
          <w:spacing w:val="20"/>
          <w:sz w:val="16"/>
          <w:szCs w:val="16"/>
        </w:rPr>
      </w:pPr>
    </w:p>
    <w:p w:rsidR="00F00FBB" w:rsidRPr="00F00FBB" w:rsidRDefault="00F00FBB" w:rsidP="00F00FBB">
      <w:pPr>
        <w:spacing w:after="0"/>
        <w:jc w:val="center"/>
        <w:rPr>
          <w:rFonts w:ascii="Times New Roman" w:hAnsi="Times New Roman" w:cs="Times New Roman"/>
          <w:sz w:val="16"/>
          <w:szCs w:val="16"/>
        </w:rPr>
      </w:pPr>
      <w:r w:rsidRPr="00F00FBB">
        <w:rPr>
          <w:rFonts w:ascii="Times New Roman" w:hAnsi="Times New Roman" w:cs="Times New Roman"/>
          <w:spacing w:val="20"/>
          <w:sz w:val="16"/>
          <w:szCs w:val="16"/>
        </w:rPr>
        <w:t>АДМИНИСТРАЦИЯ</w:t>
      </w:r>
    </w:p>
    <w:p w:rsidR="00F00FBB" w:rsidRPr="00F00FBB" w:rsidRDefault="00F00FBB" w:rsidP="00F00FBB">
      <w:pPr>
        <w:spacing w:after="0"/>
        <w:jc w:val="center"/>
        <w:rPr>
          <w:rFonts w:ascii="Times New Roman" w:hAnsi="Times New Roman" w:cs="Times New Roman"/>
          <w:sz w:val="16"/>
          <w:szCs w:val="16"/>
        </w:rPr>
      </w:pPr>
      <w:r w:rsidRPr="00F00FBB">
        <w:rPr>
          <w:rFonts w:ascii="Times New Roman" w:hAnsi="Times New Roman" w:cs="Times New Roman"/>
          <w:spacing w:val="20"/>
          <w:sz w:val="16"/>
          <w:szCs w:val="16"/>
        </w:rPr>
        <w:t>КОСТРОМСКОГО МУНИЦИПАЛЬНОГО РАЙОНА</w:t>
      </w:r>
    </w:p>
    <w:p w:rsidR="00F00FBB" w:rsidRPr="00F00FBB" w:rsidRDefault="00F00FBB" w:rsidP="00F00FBB">
      <w:pPr>
        <w:spacing w:after="0"/>
        <w:jc w:val="center"/>
        <w:rPr>
          <w:rFonts w:ascii="Times New Roman" w:hAnsi="Times New Roman" w:cs="Times New Roman"/>
          <w:sz w:val="16"/>
          <w:szCs w:val="16"/>
        </w:rPr>
      </w:pPr>
      <w:r w:rsidRPr="00F00FBB">
        <w:rPr>
          <w:rFonts w:ascii="Times New Roman" w:hAnsi="Times New Roman" w:cs="Times New Roman"/>
          <w:spacing w:val="20"/>
          <w:sz w:val="16"/>
          <w:szCs w:val="16"/>
        </w:rPr>
        <w:t>КОСТРОМСКОЙ ОБЛАСТИ</w:t>
      </w:r>
    </w:p>
    <w:p w:rsidR="00F00FBB" w:rsidRPr="00F00FBB" w:rsidRDefault="00F00FBB" w:rsidP="00F00FBB">
      <w:pPr>
        <w:spacing w:after="0"/>
        <w:jc w:val="center"/>
        <w:rPr>
          <w:rFonts w:ascii="Times New Roman" w:hAnsi="Times New Roman" w:cs="Times New Roman"/>
          <w:spacing w:val="20"/>
          <w:sz w:val="16"/>
          <w:szCs w:val="16"/>
        </w:rPr>
      </w:pPr>
    </w:p>
    <w:p w:rsidR="00F00FBB" w:rsidRPr="00F00FBB" w:rsidRDefault="00F00FBB" w:rsidP="00F00FBB">
      <w:pPr>
        <w:spacing w:after="0"/>
        <w:jc w:val="center"/>
        <w:rPr>
          <w:rFonts w:ascii="Times New Roman" w:hAnsi="Times New Roman" w:cs="Times New Roman"/>
          <w:sz w:val="16"/>
          <w:szCs w:val="16"/>
        </w:rPr>
      </w:pPr>
      <w:proofErr w:type="gramStart"/>
      <w:r w:rsidRPr="00F00FBB">
        <w:rPr>
          <w:rFonts w:ascii="Times New Roman" w:hAnsi="Times New Roman" w:cs="Times New Roman"/>
          <w:b/>
          <w:spacing w:val="20"/>
          <w:sz w:val="16"/>
          <w:szCs w:val="16"/>
        </w:rPr>
        <w:t>П</w:t>
      </w:r>
      <w:proofErr w:type="gramEnd"/>
      <w:r w:rsidRPr="00F00FBB">
        <w:rPr>
          <w:rFonts w:ascii="Times New Roman" w:hAnsi="Times New Roman" w:cs="Times New Roman"/>
          <w:b/>
          <w:spacing w:val="20"/>
          <w:sz w:val="16"/>
          <w:szCs w:val="16"/>
        </w:rPr>
        <w:t xml:space="preserve"> О С Т А Н О В Л Е Н И Е</w:t>
      </w:r>
    </w:p>
    <w:p w:rsidR="00F00FBB" w:rsidRPr="00F00FBB" w:rsidRDefault="00F00FBB" w:rsidP="00F00FBB">
      <w:pPr>
        <w:spacing w:after="0"/>
        <w:jc w:val="center"/>
        <w:rPr>
          <w:rFonts w:ascii="Times New Roman" w:hAnsi="Times New Roman" w:cs="Times New Roman"/>
          <w:b/>
          <w:spacing w:val="20"/>
          <w:sz w:val="16"/>
          <w:szCs w:val="16"/>
        </w:rPr>
      </w:pPr>
    </w:p>
    <w:p w:rsidR="00F00FBB" w:rsidRPr="00F00FBB" w:rsidRDefault="00F00FBB" w:rsidP="00F00FBB">
      <w:pPr>
        <w:spacing w:after="0"/>
        <w:jc w:val="center"/>
        <w:rPr>
          <w:rFonts w:ascii="Times New Roman" w:hAnsi="Times New Roman" w:cs="Times New Roman"/>
          <w:sz w:val="16"/>
          <w:szCs w:val="16"/>
        </w:rPr>
      </w:pPr>
      <w:r w:rsidRPr="00F00FBB">
        <w:rPr>
          <w:rFonts w:ascii="Times New Roman" w:hAnsi="Times New Roman" w:cs="Times New Roman"/>
          <w:spacing w:val="20"/>
          <w:sz w:val="16"/>
          <w:szCs w:val="16"/>
        </w:rPr>
        <w:t>от «01» июля 2022 года № 1639                                        г. Кострома</w:t>
      </w:r>
    </w:p>
    <w:p w:rsidR="00F00FBB" w:rsidRPr="00F00FBB" w:rsidRDefault="00F00FBB" w:rsidP="00F00FBB">
      <w:pPr>
        <w:spacing w:after="0"/>
        <w:ind w:left="2124" w:hanging="2145"/>
        <w:jc w:val="center"/>
        <w:rPr>
          <w:rFonts w:ascii="Times New Roman" w:hAnsi="Times New Roman" w:cs="Times New Roman"/>
          <w:spacing w:val="20"/>
          <w:sz w:val="16"/>
          <w:szCs w:val="16"/>
        </w:rPr>
      </w:pPr>
    </w:p>
    <w:p w:rsidR="00F00FBB" w:rsidRPr="00F00FBB" w:rsidRDefault="00F00FBB"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sz w:val="16"/>
          <w:szCs w:val="16"/>
        </w:rPr>
        <w:t>Об установлении публичного сервитута</w:t>
      </w:r>
    </w:p>
    <w:p w:rsidR="00F00FBB" w:rsidRPr="00F00FBB" w:rsidRDefault="00F00FBB"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sz w:val="16"/>
          <w:szCs w:val="16"/>
        </w:rPr>
        <w:t>на земельный участок</w:t>
      </w:r>
    </w:p>
    <w:p w:rsidR="00F00FBB" w:rsidRPr="00F00FBB" w:rsidRDefault="00F00FBB" w:rsidP="00F00FBB">
      <w:pPr>
        <w:widowControl w:val="0"/>
        <w:autoSpaceDE w:val="0"/>
        <w:spacing w:after="0"/>
        <w:jc w:val="both"/>
        <w:rPr>
          <w:rFonts w:ascii="Times New Roman" w:hAnsi="Times New Roman" w:cs="Times New Roman"/>
          <w:sz w:val="16"/>
          <w:szCs w:val="16"/>
        </w:rPr>
      </w:pPr>
    </w:p>
    <w:p w:rsidR="00F00FBB" w:rsidRPr="00F00FBB" w:rsidRDefault="00F00FBB" w:rsidP="00F00FBB">
      <w:pPr>
        <w:widowControl w:val="0"/>
        <w:autoSpaceDE w:val="0"/>
        <w:spacing w:after="0"/>
        <w:ind w:firstLine="709"/>
        <w:jc w:val="both"/>
        <w:rPr>
          <w:rFonts w:ascii="Times New Roman" w:hAnsi="Times New Roman" w:cs="Times New Roman"/>
          <w:sz w:val="16"/>
          <w:szCs w:val="16"/>
        </w:rPr>
      </w:pPr>
      <w:r w:rsidRPr="00F00FBB">
        <w:rPr>
          <w:rFonts w:ascii="Times New Roman" w:hAnsi="Times New Roman" w:cs="Times New Roman"/>
          <w:sz w:val="16"/>
          <w:szCs w:val="16"/>
        </w:rPr>
        <w:t>Рассмотрев ходатайство акционерного общества «Газпром газораспределение Кострома», от имени которого по доверенности от 15.09.2021 № 196/2021 действует директор филиала АО «Газпром газораспределение Кострома» «</w:t>
      </w:r>
      <w:proofErr w:type="spellStart"/>
      <w:r w:rsidRPr="00F00FBB">
        <w:rPr>
          <w:rFonts w:ascii="Times New Roman" w:hAnsi="Times New Roman" w:cs="Times New Roman"/>
          <w:sz w:val="16"/>
          <w:szCs w:val="16"/>
        </w:rPr>
        <w:t>Облгазстрой</w:t>
      </w:r>
      <w:proofErr w:type="spellEnd"/>
      <w:r w:rsidRPr="00F00FBB">
        <w:rPr>
          <w:rFonts w:ascii="Times New Roman" w:hAnsi="Times New Roman" w:cs="Times New Roman"/>
          <w:sz w:val="16"/>
          <w:szCs w:val="16"/>
        </w:rPr>
        <w:t>» Денисова Светлана Валентиновна, об установлении публичного сервитута на землях, государственная собственность на которые не разграничена, расположенных по адресу: Костромская область, Костромской район, Бакшеевское сельское поселение, СНТ «Дачник», в районе дома №21, руководствуясь статьей 3.3 Федерального закона от 25.10.2001 № 137-ФЗ «О введении в действие Земельного кодекса Российской Федерации», статьей 39.37 Земельного кодекса Российской Федерации,</w:t>
      </w:r>
    </w:p>
    <w:p w:rsidR="00F00FBB" w:rsidRPr="00F00FBB" w:rsidRDefault="00F00FBB" w:rsidP="00F00FBB">
      <w:pPr>
        <w:widowControl w:val="0"/>
        <w:autoSpaceDE w:val="0"/>
        <w:spacing w:after="0"/>
        <w:ind w:firstLine="709"/>
        <w:jc w:val="both"/>
        <w:rPr>
          <w:rFonts w:ascii="Times New Roman" w:hAnsi="Times New Roman" w:cs="Times New Roman"/>
          <w:sz w:val="16"/>
          <w:szCs w:val="16"/>
        </w:rPr>
      </w:pPr>
      <w:r w:rsidRPr="00F00FBB">
        <w:rPr>
          <w:rFonts w:ascii="Times New Roman" w:hAnsi="Times New Roman" w:cs="Times New Roman"/>
          <w:sz w:val="16"/>
          <w:szCs w:val="16"/>
        </w:rPr>
        <w:t>администрация</w:t>
      </w:r>
      <w:r w:rsidRPr="00F00FBB">
        <w:rPr>
          <w:rFonts w:ascii="Times New Roman" w:hAnsi="Times New Roman" w:cs="Times New Roman"/>
          <w:i/>
          <w:sz w:val="16"/>
          <w:szCs w:val="16"/>
        </w:rPr>
        <w:t xml:space="preserve"> </w:t>
      </w:r>
      <w:r w:rsidRPr="00F00FBB">
        <w:rPr>
          <w:rFonts w:ascii="Times New Roman" w:hAnsi="Times New Roman" w:cs="Times New Roman"/>
          <w:sz w:val="16"/>
          <w:szCs w:val="16"/>
        </w:rPr>
        <w:t>ПОСТАНОВЛЯЕТ:</w:t>
      </w:r>
    </w:p>
    <w:p w:rsidR="00F00FBB" w:rsidRPr="00F00FBB" w:rsidRDefault="00F00FBB" w:rsidP="00F00FBB">
      <w:pPr>
        <w:widowControl w:val="0"/>
        <w:autoSpaceDE w:val="0"/>
        <w:spacing w:after="0"/>
        <w:ind w:firstLine="651"/>
        <w:jc w:val="both"/>
        <w:rPr>
          <w:rFonts w:ascii="Times New Roman" w:hAnsi="Times New Roman" w:cs="Times New Roman"/>
          <w:sz w:val="16"/>
          <w:szCs w:val="16"/>
        </w:rPr>
      </w:pPr>
      <w:r w:rsidRPr="00F00FBB">
        <w:rPr>
          <w:rFonts w:ascii="Times New Roman" w:hAnsi="Times New Roman" w:cs="Times New Roman"/>
          <w:color w:val="000000"/>
          <w:sz w:val="16"/>
          <w:szCs w:val="16"/>
        </w:rPr>
        <w:t>1. Установить публичный сервитут в целях строительства линейного объекта «Газопровод-ввод к жилому дому по адресу: Костромская область, Костромской район, СНТ «Дачник», д. 21».</w:t>
      </w:r>
    </w:p>
    <w:p w:rsidR="00F00FBB" w:rsidRPr="00F00FBB" w:rsidRDefault="00F00FBB" w:rsidP="00F00FBB">
      <w:pPr>
        <w:widowControl w:val="0"/>
        <w:autoSpaceDE w:val="0"/>
        <w:spacing w:after="0"/>
        <w:ind w:firstLine="651"/>
        <w:jc w:val="both"/>
        <w:rPr>
          <w:rFonts w:ascii="Times New Roman" w:hAnsi="Times New Roman" w:cs="Times New Roman"/>
          <w:sz w:val="16"/>
          <w:szCs w:val="16"/>
        </w:rPr>
      </w:pPr>
      <w:r w:rsidRPr="00F00FBB">
        <w:rPr>
          <w:rFonts w:ascii="Times New Roman" w:hAnsi="Times New Roman" w:cs="Times New Roman"/>
          <w:sz w:val="16"/>
          <w:szCs w:val="16"/>
        </w:rPr>
        <w:t>2. Срок публичного сервитута – 3 (три) года.</w:t>
      </w:r>
    </w:p>
    <w:p w:rsidR="00F00FBB" w:rsidRPr="00F00FBB" w:rsidRDefault="00F00FBB" w:rsidP="00F00FBB">
      <w:pPr>
        <w:widowControl w:val="0"/>
        <w:autoSpaceDE w:val="0"/>
        <w:spacing w:after="0"/>
        <w:ind w:firstLine="651"/>
        <w:jc w:val="both"/>
        <w:rPr>
          <w:rFonts w:ascii="Times New Roman" w:hAnsi="Times New Roman" w:cs="Times New Roman"/>
          <w:sz w:val="16"/>
          <w:szCs w:val="16"/>
        </w:rPr>
      </w:pPr>
      <w:r w:rsidRPr="00F00FBB">
        <w:rPr>
          <w:rFonts w:ascii="Times New Roman" w:hAnsi="Times New Roman" w:cs="Times New Roman"/>
          <w:sz w:val="16"/>
          <w:szCs w:val="16"/>
        </w:rPr>
        <w:t xml:space="preserve">3. </w:t>
      </w:r>
      <w:proofErr w:type="gramStart"/>
      <w:r w:rsidRPr="00F00FBB">
        <w:rPr>
          <w:rFonts w:ascii="Times New Roman" w:hAnsi="Times New Roman" w:cs="Times New Roman"/>
          <w:sz w:val="16"/>
          <w:szCs w:val="16"/>
        </w:rPr>
        <w:t>Определить обладателя публичного сервитута – акционерное общество «Газпром газораспределение Кострома» (АО «Газпром газораспределение Кострома»), адрес юридического лица: 156005, Костромская область,                          г. Кострома, ул. Кузнецкая, д. 9, ОГРН: 1024400528041, ИНН - 4400000193, КПП - 440101001.</w:t>
      </w:r>
      <w:proofErr w:type="gramEnd"/>
    </w:p>
    <w:p w:rsidR="00F00FBB" w:rsidRPr="00F00FBB" w:rsidRDefault="00F00FBB" w:rsidP="00F00FBB">
      <w:pPr>
        <w:widowControl w:val="0"/>
        <w:autoSpaceDE w:val="0"/>
        <w:spacing w:after="0"/>
        <w:ind w:firstLine="651"/>
        <w:jc w:val="both"/>
        <w:rPr>
          <w:rFonts w:ascii="Times New Roman" w:hAnsi="Times New Roman" w:cs="Times New Roman"/>
          <w:sz w:val="16"/>
          <w:szCs w:val="16"/>
        </w:rPr>
      </w:pPr>
      <w:r w:rsidRPr="00F00FBB">
        <w:rPr>
          <w:rFonts w:ascii="Times New Roman" w:hAnsi="Times New Roman" w:cs="Times New Roman"/>
          <w:sz w:val="16"/>
          <w:szCs w:val="16"/>
        </w:rPr>
        <w:t>4. Утвердить описание местоположения границ публичного сервитута площадью 8 кв</w:t>
      </w:r>
      <w:proofErr w:type="gramStart"/>
      <w:r w:rsidRPr="00F00FBB">
        <w:rPr>
          <w:rFonts w:ascii="Times New Roman" w:hAnsi="Times New Roman" w:cs="Times New Roman"/>
          <w:sz w:val="16"/>
          <w:szCs w:val="16"/>
        </w:rPr>
        <w:t>.м</w:t>
      </w:r>
      <w:proofErr w:type="gramEnd"/>
      <w:r w:rsidRPr="00F00FBB">
        <w:rPr>
          <w:rFonts w:ascii="Times New Roman" w:hAnsi="Times New Roman" w:cs="Times New Roman"/>
          <w:sz w:val="16"/>
          <w:szCs w:val="16"/>
        </w:rPr>
        <w:t>, адрес (местоположение): Костромская область, Костромской район, Бакшеевское сельское поселение, СНТ «Дачник», в районе дома №21, в соответствии с Приложением 1.</w:t>
      </w:r>
    </w:p>
    <w:p w:rsidR="00F00FBB" w:rsidRPr="00F00FBB" w:rsidRDefault="00F00FBB" w:rsidP="00F00FBB">
      <w:pPr>
        <w:widowControl w:val="0"/>
        <w:autoSpaceDE w:val="0"/>
        <w:spacing w:after="0"/>
        <w:ind w:firstLine="651"/>
        <w:jc w:val="both"/>
        <w:rPr>
          <w:rFonts w:ascii="Times New Roman" w:hAnsi="Times New Roman" w:cs="Times New Roman"/>
          <w:sz w:val="16"/>
          <w:szCs w:val="16"/>
        </w:rPr>
      </w:pPr>
      <w:r w:rsidRPr="00F00FBB">
        <w:rPr>
          <w:rFonts w:ascii="Times New Roman" w:hAnsi="Times New Roman" w:cs="Times New Roman"/>
          <w:sz w:val="16"/>
          <w:szCs w:val="16"/>
        </w:rPr>
        <w:t>5. Утвердить расчёт платы за публичный сервитут в соответствии с Приложением 2.</w:t>
      </w:r>
    </w:p>
    <w:p w:rsidR="00F00FBB" w:rsidRPr="00F00FBB" w:rsidRDefault="00F00FBB" w:rsidP="00F00FBB">
      <w:pPr>
        <w:widowControl w:val="0"/>
        <w:autoSpaceDE w:val="0"/>
        <w:spacing w:after="0"/>
        <w:ind w:firstLine="651"/>
        <w:jc w:val="both"/>
        <w:rPr>
          <w:rFonts w:ascii="Times New Roman" w:hAnsi="Times New Roman" w:cs="Times New Roman"/>
          <w:sz w:val="16"/>
          <w:szCs w:val="16"/>
        </w:rPr>
      </w:pPr>
      <w:r w:rsidRPr="00F00FBB">
        <w:rPr>
          <w:rFonts w:ascii="Times New Roman" w:hAnsi="Times New Roman" w:cs="Times New Roman"/>
          <w:sz w:val="16"/>
          <w:szCs w:val="16"/>
        </w:rPr>
        <w:t>6. Ограничения в использовании земель, в отношении которых установлен публичный сервитут определяются, согласно Постановлению Правительства Российской Федерации от 20.11.2000 №878 «Об утверждении Правил охраны газораспределительных сетей».</w:t>
      </w:r>
    </w:p>
    <w:p w:rsidR="00F00FBB" w:rsidRPr="00F00FBB" w:rsidRDefault="00F00FBB" w:rsidP="00F00FBB">
      <w:pPr>
        <w:widowControl w:val="0"/>
        <w:autoSpaceDE w:val="0"/>
        <w:spacing w:after="0"/>
        <w:ind w:firstLine="709"/>
        <w:jc w:val="both"/>
        <w:rPr>
          <w:rFonts w:ascii="Times New Roman" w:hAnsi="Times New Roman" w:cs="Times New Roman"/>
          <w:sz w:val="16"/>
          <w:szCs w:val="16"/>
        </w:rPr>
      </w:pPr>
      <w:r w:rsidRPr="00F00FBB">
        <w:rPr>
          <w:rFonts w:ascii="Times New Roman" w:hAnsi="Times New Roman" w:cs="Times New Roman"/>
          <w:sz w:val="16"/>
          <w:szCs w:val="16"/>
        </w:rPr>
        <w:t>7. При использовании земель, в отношении которых устанавливается публичный сервитут, способами, приводящими к порче или уничтожению плодородного слоя почвы, АО «Газпром газораспределение Кострома» выполнить необходимые работы по их рекультивации, привести земли в состояние, пригодное для их использования в соответствии с целевым назначением.</w:t>
      </w:r>
    </w:p>
    <w:p w:rsidR="00F00FBB" w:rsidRPr="00F00FBB" w:rsidRDefault="00F00FBB" w:rsidP="00F00FBB">
      <w:pPr>
        <w:widowControl w:val="0"/>
        <w:autoSpaceDE w:val="0"/>
        <w:spacing w:after="0"/>
        <w:ind w:firstLine="709"/>
        <w:jc w:val="both"/>
        <w:rPr>
          <w:rFonts w:ascii="Times New Roman" w:hAnsi="Times New Roman" w:cs="Times New Roman"/>
          <w:sz w:val="16"/>
          <w:szCs w:val="16"/>
        </w:rPr>
      </w:pPr>
      <w:r w:rsidRPr="00F00FBB">
        <w:rPr>
          <w:rFonts w:ascii="Times New Roman" w:hAnsi="Times New Roman" w:cs="Times New Roman"/>
          <w:sz w:val="16"/>
          <w:szCs w:val="16"/>
        </w:rPr>
        <w:t>8. Считать публичный сервитут установленным после внесения сведений о нем в Единый государственный реестр недвижимости.</w:t>
      </w:r>
    </w:p>
    <w:p w:rsidR="00F00FBB" w:rsidRPr="00F00FBB" w:rsidRDefault="00F00FBB" w:rsidP="00F00FBB">
      <w:pPr>
        <w:widowControl w:val="0"/>
        <w:autoSpaceDE w:val="0"/>
        <w:spacing w:after="0"/>
        <w:ind w:firstLine="709"/>
        <w:jc w:val="both"/>
        <w:rPr>
          <w:rFonts w:ascii="Times New Roman" w:hAnsi="Times New Roman" w:cs="Times New Roman"/>
          <w:sz w:val="16"/>
          <w:szCs w:val="16"/>
        </w:rPr>
      </w:pPr>
      <w:r w:rsidRPr="00F00FBB">
        <w:rPr>
          <w:rFonts w:ascii="Times New Roman" w:hAnsi="Times New Roman" w:cs="Times New Roman"/>
          <w:sz w:val="16"/>
          <w:szCs w:val="16"/>
        </w:rPr>
        <w:t>9. Настоящее постановление подлежит опубликованию в информационном бюллетене Костромского муниципального района Костромской области «Вестник Костромского муниципального района»,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F00FBB" w:rsidRPr="00F00FBB" w:rsidRDefault="00F00FBB" w:rsidP="00F00FBB">
      <w:pPr>
        <w:widowControl w:val="0"/>
        <w:autoSpaceDE w:val="0"/>
        <w:spacing w:after="0"/>
        <w:ind w:firstLine="708"/>
        <w:jc w:val="both"/>
        <w:rPr>
          <w:rFonts w:ascii="Times New Roman" w:hAnsi="Times New Roman" w:cs="Times New Roman"/>
          <w:sz w:val="16"/>
          <w:szCs w:val="16"/>
        </w:rPr>
      </w:pPr>
      <w:r w:rsidRPr="00F00FBB">
        <w:rPr>
          <w:rFonts w:ascii="Times New Roman" w:hAnsi="Times New Roman" w:cs="Times New Roman"/>
          <w:sz w:val="16"/>
          <w:szCs w:val="16"/>
        </w:rPr>
        <w:t xml:space="preserve">10. </w:t>
      </w:r>
      <w:proofErr w:type="gramStart"/>
      <w:r w:rsidRPr="00F00FBB">
        <w:rPr>
          <w:rFonts w:ascii="Times New Roman" w:hAnsi="Times New Roman" w:cs="Times New Roman"/>
          <w:sz w:val="16"/>
          <w:szCs w:val="16"/>
        </w:rPr>
        <w:t>Контроль за</w:t>
      </w:r>
      <w:proofErr w:type="gramEnd"/>
      <w:r w:rsidRPr="00F00FBB">
        <w:rPr>
          <w:rFonts w:ascii="Times New Roman" w:hAnsi="Times New Roman" w:cs="Times New Roman"/>
          <w:sz w:val="16"/>
          <w:szCs w:val="16"/>
        </w:rPr>
        <w:t xml:space="preserve"> исполнением постановления возложить на Комитет имущественных и земельных отношений, архитектуры и градостроительства администрации Костромского муниципального района Костромской области.</w:t>
      </w:r>
    </w:p>
    <w:p w:rsidR="00F00FBB" w:rsidRPr="00F00FBB" w:rsidRDefault="00F00FBB" w:rsidP="00F00FBB">
      <w:pPr>
        <w:widowControl w:val="0"/>
        <w:autoSpaceDE w:val="0"/>
        <w:spacing w:after="0"/>
        <w:ind w:firstLine="708"/>
        <w:jc w:val="both"/>
        <w:rPr>
          <w:rFonts w:ascii="Times New Roman" w:hAnsi="Times New Roman" w:cs="Times New Roman"/>
          <w:sz w:val="16"/>
          <w:szCs w:val="16"/>
        </w:rPr>
      </w:pPr>
      <w:r w:rsidRPr="00F00FBB">
        <w:rPr>
          <w:rFonts w:ascii="Times New Roman" w:hAnsi="Times New Roman" w:cs="Times New Roman"/>
          <w:sz w:val="16"/>
          <w:szCs w:val="16"/>
        </w:rPr>
        <w:t>11. Настоящее постановление вступает в силу после его подписания.</w:t>
      </w:r>
    </w:p>
    <w:p w:rsidR="00F00FBB" w:rsidRPr="00F00FBB" w:rsidRDefault="00F00FBB" w:rsidP="00F00FBB">
      <w:pPr>
        <w:tabs>
          <w:tab w:val="left" w:pos="1180"/>
        </w:tabs>
        <w:spacing w:after="0"/>
        <w:rPr>
          <w:rFonts w:ascii="Times New Roman" w:hAnsi="Times New Roman" w:cs="Times New Roman"/>
          <w:sz w:val="16"/>
          <w:szCs w:val="16"/>
        </w:rPr>
      </w:pPr>
    </w:p>
    <w:p w:rsidR="00F00FBB" w:rsidRPr="00F00FBB" w:rsidRDefault="00F00FBB" w:rsidP="00F00FBB">
      <w:pPr>
        <w:tabs>
          <w:tab w:val="left" w:pos="1180"/>
        </w:tabs>
        <w:spacing w:after="0"/>
        <w:rPr>
          <w:rFonts w:ascii="Times New Roman" w:hAnsi="Times New Roman" w:cs="Times New Roman"/>
          <w:sz w:val="16"/>
          <w:szCs w:val="16"/>
        </w:rPr>
      </w:pPr>
    </w:p>
    <w:p w:rsidR="00F00FBB" w:rsidRPr="00F00FBB" w:rsidRDefault="00F00FBB"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sz w:val="16"/>
          <w:szCs w:val="16"/>
        </w:rPr>
        <w:t xml:space="preserve">Глава </w:t>
      </w:r>
      <w:proofErr w:type="gramStart"/>
      <w:r w:rsidRPr="00F00FBB">
        <w:rPr>
          <w:rFonts w:ascii="Times New Roman" w:hAnsi="Times New Roman" w:cs="Times New Roman"/>
          <w:sz w:val="16"/>
          <w:szCs w:val="16"/>
        </w:rPr>
        <w:t>Костромского</w:t>
      </w:r>
      <w:proofErr w:type="gramEnd"/>
    </w:p>
    <w:p w:rsidR="00F00FBB" w:rsidRPr="00F00FBB" w:rsidRDefault="00F00FBB"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sz w:val="16"/>
          <w:szCs w:val="16"/>
        </w:rPr>
        <w:t>муниципального района                                                                          Е.А. Шилова</w:t>
      </w:r>
    </w:p>
    <w:p w:rsidR="00F00FBB" w:rsidRPr="00F00FBB" w:rsidRDefault="00F00FBB" w:rsidP="00F00FBB">
      <w:pPr>
        <w:widowControl w:val="0"/>
        <w:autoSpaceDE w:val="0"/>
        <w:spacing w:after="0"/>
        <w:jc w:val="both"/>
        <w:rPr>
          <w:rFonts w:ascii="Times New Roman" w:hAnsi="Times New Roman" w:cs="Times New Roman"/>
          <w:sz w:val="16"/>
          <w:szCs w:val="16"/>
        </w:rPr>
      </w:pPr>
    </w:p>
    <w:p w:rsidR="00F00FBB" w:rsidRPr="00F00FBB" w:rsidRDefault="00F83A8D"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b/>
          <w:sz w:val="32"/>
          <w:szCs w:val="3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29.75pt" o:ole="">
            <v:imagedata r:id="rId8" o:title=""/>
          </v:shape>
          <o:OLEObject Type="Embed" ProgID="AcroExch.Document.11" ShapeID="_x0000_i1025" DrawAspect="Content" ObjectID="_1719127079" r:id="rId9"/>
        </w:object>
      </w:r>
    </w:p>
    <w:p w:rsidR="00F00FBB" w:rsidRPr="00F00FBB" w:rsidRDefault="00F00FBB" w:rsidP="00F00FBB">
      <w:pPr>
        <w:widowControl w:val="0"/>
        <w:autoSpaceDE w:val="0"/>
        <w:spacing w:after="0"/>
        <w:jc w:val="right"/>
        <w:rPr>
          <w:rFonts w:ascii="Times New Roman" w:hAnsi="Times New Roman" w:cs="Times New Roman"/>
          <w:sz w:val="16"/>
          <w:szCs w:val="16"/>
        </w:rPr>
      </w:pPr>
      <w:r w:rsidRPr="00F00FBB">
        <w:rPr>
          <w:rFonts w:ascii="Times New Roman" w:hAnsi="Times New Roman" w:cs="Times New Roman"/>
          <w:sz w:val="16"/>
          <w:szCs w:val="16"/>
        </w:rPr>
        <w:t>Приложение 2</w:t>
      </w:r>
    </w:p>
    <w:p w:rsidR="00F00FBB" w:rsidRPr="00F00FBB" w:rsidRDefault="00F00FBB" w:rsidP="00F00FBB">
      <w:pPr>
        <w:widowControl w:val="0"/>
        <w:autoSpaceDE w:val="0"/>
        <w:spacing w:after="0"/>
        <w:jc w:val="right"/>
        <w:rPr>
          <w:rFonts w:ascii="Times New Roman" w:hAnsi="Times New Roman" w:cs="Times New Roman"/>
          <w:sz w:val="16"/>
          <w:szCs w:val="16"/>
        </w:rPr>
      </w:pPr>
      <w:r w:rsidRPr="00F00FBB">
        <w:rPr>
          <w:rFonts w:ascii="Times New Roman" w:hAnsi="Times New Roman" w:cs="Times New Roman"/>
          <w:sz w:val="16"/>
          <w:szCs w:val="16"/>
        </w:rPr>
        <w:t>к постановлению администрации</w:t>
      </w:r>
    </w:p>
    <w:p w:rsidR="00F00FBB" w:rsidRPr="00F00FBB" w:rsidRDefault="00F00FBB" w:rsidP="00F00FBB">
      <w:pPr>
        <w:widowControl w:val="0"/>
        <w:autoSpaceDE w:val="0"/>
        <w:spacing w:after="0"/>
        <w:jc w:val="right"/>
        <w:rPr>
          <w:rFonts w:ascii="Times New Roman" w:hAnsi="Times New Roman" w:cs="Times New Roman"/>
          <w:sz w:val="16"/>
          <w:szCs w:val="16"/>
        </w:rPr>
      </w:pPr>
      <w:r w:rsidRPr="00F00FBB">
        <w:rPr>
          <w:rFonts w:ascii="Times New Roman" w:hAnsi="Times New Roman" w:cs="Times New Roman"/>
          <w:sz w:val="16"/>
          <w:szCs w:val="16"/>
        </w:rPr>
        <w:t xml:space="preserve">Костромского муниципального района </w:t>
      </w:r>
    </w:p>
    <w:p w:rsidR="00F00FBB" w:rsidRPr="00F00FBB" w:rsidRDefault="00F00FBB" w:rsidP="00F00FBB">
      <w:pPr>
        <w:widowControl w:val="0"/>
        <w:autoSpaceDE w:val="0"/>
        <w:spacing w:after="0"/>
        <w:jc w:val="right"/>
        <w:rPr>
          <w:rFonts w:ascii="Times New Roman" w:hAnsi="Times New Roman" w:cs="Times New Roman"/>
          <w:sz w:val="16"/>
          <w:szCs w:val="16"/>
        </w:rPr>
      </w:pPr>
      <w:r w:rsidRPr="00F00FBB">
        <w:rPr>
          <w:rFonts w:ascii="Times New Roman" w:hAnsi="Times New Roman" w:cs="Times New Roman"/>
          <w:sz w:val="16"/>
          <w:szCs w:val="16"/>
        </w:rPr>
        <w:t xml:space="preserve"> «Об установлении публичного сервитута</w:t>
      </w:r>
    </w:p>
    <w:p w:rsidR="00F00FBB" w:rsidRPr="00F00FBB" w:rsidRDefault="00F00FBB" w:rsidP="00F00FBB">
      <w:pPr>
        <w:widowControl w:val="0"/>
        <w:autoSpaceDE w:val="0"/>
        <w:spacing w:after="0"/>
        <w:jc w:val="right"/>
        <w:rPr>
          <w:rFonts w:ascii="Times New Roman" w:hAnsi="Times New Roman" w:cs="Times New Roman"/>
          <w:sz w:val="16"/>
          <w:szCs w:val="16"/>
        </w:rPr>
      </w:pPr>
      <w:r w:rsidRPr="00F00FBB">
        <w:rPr>
          <w:rFonts w:ascii="Times New Roman" w:hAnsi="Times New Roman" w:cs="Times New Roman"/>
          <w:sz w:val="16"/>
          <w:szCs w:val="16"/>
        </w:rPr>
        <w:t>на земельный участок»</w:t>
      </w:r>
    </w:p>
    <w:p w:rsidR="00F00FBB" w:rsidRPr="00F00FBB" w:rsidRDefault="00F00FBB" w:rsidP="00F00FBB">
      <w:pPr>
        <w:widowControl w:val="0"/>
        <w:autoSpaceDE w:val="0"/>
        <w:spacing w:after="0"/>
        <w:jc w:val="right"/>
        <w:rPr>
          <w:rFonts w:ascii="Times New Roman" w:hAnsi="Times New Roman" w:cs="Times New Roman"/>
          <w:sz w:val="16"/>
          <w:szCs w:val="16"/>
        </w:rPr>
      </w:pPr>
      <w:r w:rsidRPr="00F00FBB">
        <w:rPr>
          <w:rFonts w:ascii="Times New Roman" w:hAnsi="Times New Roman" w:cs="Times New Roman"/>
          <w:sz w:val="16"/>
          <w:szCs w:val="16"/>
        </w:rPr>
        <w:t>от 01 июля 2022 года  № 1639</w:t>
      </w:r>
    </w:p>
    <w:p w:rsidR="00F00FBB" w:rsidRPr="00F00FBB" w:rsidRDefault="00F00FBB" w:rsidP="00F00FBB">
      <w:pPr>
        <w:widowControl w:val="0"/>
        <w:autoSpaceDE w:val="0"/>
        <w:spacing w:after="0"/>
        <w:jc w:val="center"/>
        <w:rPr>
          <w:rFonts w:ascii="Times New Roman" w:hAnsi="Times New Roman" w:cs="Times New Roman"/>
          <w:sz w:val="16"/>
          <w:szCs w:val="16"/>
        </w:rPr>
      </w:pPr>
      <w:r w:rsidRPr="00F00FBB">
        <w:rPr>
          <w:rFonts w:ascii="Times New Roman" w:hAnsi="Times New Roman" w:cs="Times New Roman"/>
          <w:sz w:val="16"/>
          <w:szCs w:val="16"/>
        </w:rPr>
        <w:br/>
      </w:r>
      <w:r w:rsidRPr="00F00FBB">
        <w:rPr>
          <w:rFonts w:ascii="Times New Roman" w:hAnsi="Times New Roman" w:cs="Times New Roman"/>
          <w:b/>
          <w:sz w:val="16"/>
          <w:szCs w:val="16"/>
        </w:rPr>
        <w:t>РАСЧЕТ ПЛАТЫ</w:t>
      </w:r>
    </w:p>
    <w:p w:rsidR="00F00FBB" w:rsidRPr="00F00FBB" w:rsidRDefault="00F00FBB" w:rsidP="00F00FBB">
      <w:pPr>
        <w:widowControl w:val="0"/>
        <w:autoSpaceDE w:val="0"/>
        <w:spacing w:after="0"/>
        <w:jc w:val="center"/>
        <w:rPr>
          <w:rFonts w:ascii="Times New Roman" w:hAnsi="Times New Roman" w:cs="Times New Roman"/>
          <w:sz w:val="16"/>
          <w:szCs w:val="16"/>
        </w:rPr>
      </w:pPr>
      <w:r w:rsidRPr="00F00FBB">
        <w:rPr>
          <w:rFonts w:ascii="Times New Roman" w:hAnsi="Times New Roman" w:cs="Times New Roman"/>
          <w:b/>
          <w:sz w:val="16"/>
          <w:szCs w:val="16"/>
        </w:rPr>
        <w:t>за публичный сервитут</w:t>
      </w:r>
    </w:p>
    <w:p w:rsidR="00F00FBB" w:rsidRPr="00F00FBB" w:rsidRDefault="00F00FBB" w:rsidP="00F00FBB">
      <w:pPr>
        <w:widowControl w:val="0"/>
        <w:autoSpaceDE w:val="0"/>
        <w:spacing w:after="0"/>
        <w:jc w:val="center"/>
        <w:rPr>
          <w:rFonts w:ascii="Times New Roman" w:hAnsi="Times New Roman" w:cs="Times New Roman"/>
          <w:b/>
          <w:sz w:val="16"/>
          <w:szCs w:val="16"/>
        </w:rPr>
      </w:pPr>
    </w:p>
    <w:p w:rsidR="00F00FBB" w:rsidRPr="00F00FBB" w:rsidRDefault="00F00FBB" w:rsidP="00F00FBB">
      <w:pPr>
        <w:widowControl w:val="0"/>
        <w:autoSpaceDE w:val="0"/>
        <w:spacing w:after="0"/>
        <w:ind w:firstLine="708"/>
        <w:jc w:val="both"/>
        <w:rPr>
          <w:rFonts w:ascii="Times New Roman" w:hAnsi="Times New Roman" w:cs="Times New Roman"/>
          <w:sz w:val="16"/>
          <w:szCs w:val="16"/>
        </w:rPr>
      </w:pPr>
      <w:r w:rsidRPr="00F00FBB">
        <w:rPr>
          <w:rFonts w:ascii="Times New Roman" w:hAnsi="Times New Roman" w:cs="Times New Roman"/>
          <w:sz w:val="16"/>
          <w:szCs w:val="16"/>
        </w:rPr>
        <w:t>Цена земельного участка составляет:</w:t>
      </w:r>
    </w:p>
    <w:p w:rsidR="00F00FBB" w:rsidRPr="00F00FBB" w:rsidRDefault="00F00FBB" w:rsidP="00F00FBB">
      <w:pPr>
        <w:widowControl w:val="0"/>
        <w:autoSpaceDE w:val="0"/>
        <w:spacing w:after="0"/>
        <w:jc w:val="both"/>
        <w:rPr>
          <w:rFonts w:ascii="Times New Roman" w:hAnsi="Times New Roman" w:cs="Times New Roman"/>
          <w:sz w:val="16"/>
          <w:szCs w:val="16"/>
        </w:rPr>
      </w:pPr>
    </w:p>
    <w:p w:rsidR="00F00FBB" w:rsidRPr="00F00FBB" w:rsidRDefault="00F00FBB"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sz w:val="16"/>
          <w:szCs w:val="16"/>
        </w:rPr>
        <w:t>8 кв. м * 9,19 руб. = 73,52 руб.</w:t>
      </w:r>
    </w:p>
    <w:p w:rsidR="00F00FBB" w:rsidRPr="00F00FBB" w:rsidRDefault="00F00FBB" w:rsidP="00F00FBB">
      <w:pPr>
        <w:widowControl w:val="0"/>
        <w:autoSpaceDE w:val="0"/>
        <w:spacing w:after="0"/>
        <w:jc w:val="both"/>
        <w:rPr>
          <w:rFonts w:ascii="Times New Roman" w:hAnsi="Times New Roman" w:cs="Times New Roman"/>
          <w:sz w:val="16"/>
          <w:szCs w:val="16"/>
        </w:rPr>
      </w:pPr>
      <w:r w:rsidRPr="00F00FBB">
        <w:rPr>
          <w:rFonts w:ascii="Times New Roman" w:hAnsi="Times New Roman" w:cs="Times New Roman"/>
          <w:sz w:val="16"/>
          <w:szCs w:val="16"/>
        </w:rPr>
        <w:t>73,52 руб. * 0,01 % = 0,007 руб. в год</w:t>
      </w:r>
    </w:p>
    <w:p w:rsidR="00F00FBB" w:rsidRPr="00F00FBB" w:rsidRDefault="00F00FBB" w:rsidP="00F00FBB">
      <w:pPr>
        <w:widowControl w:val="0"/>
        <w:autoSpaceDE w:val="0"/>
        <w:spacing w:after="0"/>
        <w:jc w:val="both"/>
        <w:rPr>
          <w:rFonts w:ascii="Times New Roman" w:hAnsi="Times New Roman" w:cs="Times New Roman"/>
          <w:sz w:val="16"/>
          <w:szCs w:val="16"/>
        </w:rPr>
      </w:pPr>
    </w:p>
    <w:p w:rsidR="00F00FBB" w:rsidRPr="00F00FBB" w:rsidRDefault="00F00FBB" w:rsidP="00F00FBB">
      <w:pPr>
        <w:widowControl w:val="0"/>
        <w:autoSpaceDE w:val="0"/>
        <w:spacing w:after="0"/>
        <w:ind w:firstLine="708"/>
        <w:jc w:val="both"/>
        <w:rPr>
          <w:rFonts w:ascii="Times New Roman" w:hAnsi="Times New Roman" w:cs="Times New Roman"/>
          <w:sz w:val="16"/>
          <w:szCs w:val="16"/>
        </w:rPr>
      </w:pPr>
      <w:r w:rsidRPr="00F00FBB">
        <w:rPr>
          <w:rFonts w:ascii="Times New Roman" w:hAnsi="Times New Roman" w:cs="Times New Roman"/>
          <w:sz w:val="16"/>
          <w:szCs w:val="16"/>
        </w:rPr>
        <w:t>Площадь публичного сервитута = 8 кв. м;</w:t>
      </w:r>
    </w:p>
    <w:p w:rsidR="00F00FBB" w:rsidRPr="00F00FBB" w:rsidRDefault="00F00FBB" w:rsidP="00F00FBB">
      <w:pPr>
        <w:widowControl w:val="0"/>
        <w:autoSpaceDE w:val="0"/>
        <w:spacing w:after="0"/>
        <w:ind w:firstLine="708"/>
        <w:jc w:val="both"/>
        <w:rPr>
          <w:rFonts w:ascii="Times New Roman" w:hAnsi="Times New Roman" w:cs="Times New Roman"/>
          <w:sz w:val="16"/>
          <w:szCs w:val="16"/>
        </w:rPr>
      </w:pPr>
      <w:r w:rsidRPr="00F00FBB">
        <w:rPr>
          <w:rFonts w:ascii="Times New Roman" w:hAnsi="Times New Roman" w:cs="Times New Roman"/>
          <w:sz w:val="16"/>
          <w:szCs w:val="16"/>
        </w:rPr>
        <w:t>Удельный показатель кадастровой стоимости в соответствии с Приказом от 10 октября 2019 г. N 97-од «Об утверждении результатов определения кадастровой стоимости земельных участков категории «Земли сельскохозяйственного назначения», расположенных на территории Костромской области = 9,19 рубля;</w:t>
      </w:r>
    </w:p>
    <w:p w:rsidR="004B6748" w:rsidRPr="009F248B" w:rsidRDefault="00F00FBB" w:rsidP="009F248B">
      <w:pPr>
        <w:widowControl w:val="0"/>
        <w:autoSpaceDE w:val="0"/>
        <w:spacing w:after="0"/>
        <w:ind w:firstLine="708"/>
        <w:jc w:val="both"/>
        <w:rPr>
          <w:rFonts w:ascii="Times New Roman" w:hAnsi="Times New Roman" w:cs="Times New Roman"/>
          <w:sz w:val="16"/>
          <w:szCs w:val="16"/>
        </w:rPr>
      </w:pPr>
      <w:r w:rsidRPr="00F00FBB">
        <w:rPr>
          <w:rFonts w:ascii="Times New Roman" w:hAnsi="Times New Roman" w:cs="Times New Roman"/>
          <w:sz w:val="16"/>
          <w:szCs w:val="16"/>
        </w:rPr>
        <w:t xml:space="preserve">В соответствии с постановлением Правительства Российской Федерации от 23.12.2014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 размер платы составляет 0,01 % кадастровой стоимости земельного участка. </w:t>
      </w:r>
    </w:p>
    <w:p w:rsidR="00793326" w:rsidRDefault="0073304E" w:rsidP="0009680A">
      <w:pPr>
        <w:spacing w:after="0"/>
        <w:ind w:left="360" w:right="268"/>
        <w:jc w:val="center"/>
        <w:rPr>
          <w:rFonts w:ascii="Times New Roman" w:hAnsi="Times New Roman"/>
          <w:sz w:val="24"/>
          <w:szCs w:val="24"/>
        </w:rPr>
      </w:pPr>
      <w:r w:rsidRPr="0073304E">
        <w:rPr>
          <w:rFonts w:ascii="Times New Roman" w:hAnsi="Times New Roman"/>
          <w:sz w:val="24"/>
          <w:szCs w:val="24"/>
        </w:rPr>
        <w:t xml:space="preserve"> </w:t>
      </w:r>
    </w:p>
    <w:tbl>
      <w:tblPr>
        <w:tblW w:w="14362" w:type="dxa"/>
        <w:tblLayout w:type="fixed"/>
        <w:tblLook w:val="01E0"/>
      </w:tblPr>
      <w:tblGrid>
        <w:gridCol w:w="14362"/>
      </w:tblGrid>
      <w:tr w:rsidR="0009680A" w:rsidRPr="00830201" w:rsidTr="00A92A7A">
        <w:tc>
          <w:tcPr>
            <w:tcW w:w="14362" w:type="dxa"/>
          </w:tcPr>
          <w:p w:rsidR="0009680A" w:rsidRPr="00830201" w:rsidRDefault="0009680A" w:rsidP="00830201">
            <w:pPr>
              <w:pStyle w:val="af0"/>
              <w:spacing w:before="0" w:beforeAutospacing="0" w:after="0" w:afterAutospacing="0"/>
              <w:jc w:val="both"/>
              <w:rPr>
                <w:sz w:val="20"/>
                <w:szCs w:val="20"/>
              </w:rPr>
            </w:pPr>
            <w:bookmarkStart w:id="0" w:name="_GoBack"/>
            <w:bookmarkEnd w:id="0"/>
            <w:r w:rsidRPr="00830201">
              <w:rPr>
                <w:sz w:val="20"/>
                <w:szCs w:val="20"/>
              </w:rPr>
              <w:t xml:space="preserve">  </w:t>
            </w:r>
          </w:p>
        </w:tc>
      </w:tr>
    </w:tbl>
    <w:tbl>
      <w:tblPr>
        <w:tblStyle w:val="a6"/>
        <w:tblW w:w="10228" w:type="dxa"/>
        <w:tblInd w:w="250" w:type="dxa"/>
        <w:tblLayout w:type="fixed"/>
        <w:tblLook w:val="01E0"/>
      </w:tblPr>
      <w:tblGrid>
        <w:gridCol w:w="5056"/>
        <w:gridCol w:w="5172"/>
      </w:tblGrid>
      <w:tr w:rsidR="004F5301" w:rsidRPr="000F3BDD" w:rsidTr="00E90BB3">
        <w:trPr>
          <w:trHeight w:val="456"/>
        </w:trPr>
        <w:tc>
          <w:tcPr>
            <w:tcW w:w="5056" w:type="dxa"/>
            <w:tcBorders>
              <w:top w:val="nil"/>
              <w:left w:val="nil"/>
              <w:bottom w:val="nil"/>
              <w:right w:val="nil"/>
            </w:tcBorders>
          </w:tcPr>
          <w:p w:rsidR="004F5301" w:rsidRPr="002622F5" w:rsidRDefault="004F5301" w:rsidP="00E90BB3">
            <w:pPr>
              <w:widowControl w:val="0"/>
              <w:tabs>
                <w:tab w:val="left" w:pos="10632"/>
              </w:tabs>
              <w:suppressAutoHyphens/>
              <w:ind w:right="142"/>
              <w:jc w:val="both"/>
              <w:rPr>
                <w:rFonts w:eastAsia="Lucida Sans Unicode"/>
                <w:color w:val="000000"/>
                <w:sz w:val="18"/>
                <w:szCs w:val="18"/>
              </w:rPr>
            </w:pPr>
            <w:r w:rsidRPr="002622F5">
              <w:rPr>
                <w:color w:val="000000"/>
                <w:sz w:val="18"/>
                <w:szCs w:val="18"/>
              </w:rPr>
              <w:t xml:space="preserve">Учредитель: Совет депутатов Бакшеевского сельского поселения Костромского муниципального района </w:t>
            </w:r>
            <w:r w:rsidRPr="002622F5">
              <w:rPr>
                <w:color w:val="000000"/>
                <w:sz w:val="18"/>
                <w:szCs w:val="18"/>
              </w:rPr>
              <w:lastRenderedPageBreak/>
              <w:t>Костромской области</w:t>
            </w:r>
          </w:p>
        </w:tc>
        <w:tc>
          <w:tcPr>
            <w:tcW w:w="5172" w:type="dxa"/>
            <w:tcBorders>
              <w:top w:val="nil"/>
              <w:left w:val="nil"/>
              <w:bottom w:val="nil"/>
              <w:right w:val="nil"/>
            </w:tcBorders>
          </w:tcPr>
          <w:p w:rsidR="004F5301" w:rsidRPr="002622F5" w:rsidRDefault="004F5301" w:rsidP="005A23B7">
            <w:pPr>
              <w:tabs>
                <w:tab w:val="left" w:pos="10632"/>
              </w:tabs>
              <w:ind w:left="284" w:right="142" w:firstLine="63"/>
              <w:jc w:val="both"/>
              <w:rPr>
                <w:color w:val="000000"/>
                <w:sz w:val="18"/>
                <w:szCs w:val="18"/>
              </w:rPr>
            </w:pPr>
            <w:r w:rsidRPr="002622F5">
              <w:rPr>
                <w:color w:val="000000"/>
                <w:sz w:val="18"/>
                <w:szCs w:val="18"/>
              </w:rPr>
              <w:lastRenderedPageBreak/>
              <w:t>Выходит один раз в месяц.</w:t>
            </w:r>
          </w:p>
          <w:p w:rsidR="00275FC5" w:rsidRPr="002622F5" w:rsidRDefault="004F5301" w:rsidP="005A23B7">
            <w:pPr>
              <w:tabs>
                <w:tab w:val="left" w:pos="10632"/>
              </w:tabs>
              <w:ind w:left="284" w:right="142" w:firstLine="63"/>
              <w:jc w:val="both"/>
              <w:rPr>
                <w:color w:val="000000"/>
                <w:sz w:val="18"/>
                <w:szCs w:val="18"/>
              </w:rPr>
            </w:pPr>
            <w:r w:rsidRPr="002622F5">
              <w:rPr>
                <w:color w:val="000000"/>
                <w:sz w:val="18"/>
                <w:szCs w:val="18"/>
              </w:rPr>
              <w:t xml:space="preserve">Адрес: 156552 Костромской район, пос. Зарубино, </w:t>
            </w:r>
          </w:p>
          <w:p w:rsidR="004F5301" w:rsidRPr="002622F5" w:rsidRDefault="004F5301" w:rsidP="005A23B7">
            <w:pPr>
              <w:tabs>
                <w:tab w:val="left" w:pos="10632"/>
              </w:tabs>
              <w:ind w:left="284" w:right="142" w:firstLine="63"/>
              <w:jc w:val="both"/>
              <w:rPr>
                <w:rFonts w:eastAsia="Lucida Sans Unicode"/>
                <w:color w:val="FF0000"/>
                <w:sz w:val="18"/>
                <w:szCs w:val="18"/>
              </w:rPr>
            </w:pPr>
            <w:r w:rsidRPr="002622F5">
              <w:rPr>
                <w:color w:val="000000"/>
                <w:sz w:val="18"/>
                <w:szCs w:val="18"/>
              </w:rPr>
              <w:lastRenderedPageBreak/>
              <w:t xml:space="preserve">ул. </w:t>
            </w:r>
            <w:proofErr w:type="gramStart"/>
            <w:r w:rsidRPr="002622F5">
              <w:rPr>
                <w:color w:val="000000"/>
                <w:sz w:val="18"/>
                <w:szCs w:val="18"/>
              </w:rPr>
              <w:t>Центральная</w:t>
            </w:r>
            <w:proofErr w:type="gramEnd"/>
            <w:r w:rsidRPr="002622F5">
              <w:rPr>
                <w:color w:val="000000"/>
                <w:sz w:val="18"/>
                <w:szCs w:val="18"/>
              </w:rPr>
              <w:t>, д. 2, Тираж 30 экземпляров</w:t>
            </w:r>
          </w:p>
        </w:tc>
      </w:tr>
    </w:tbl>
    <w:p w:rsidR="009E4CA3" w:rsidRPr="000F3BDD" w:rsidRDefault="009E4CA3" w:rsidP="00F41624">
      <w:pPr>
        <w:tabs>
          <w:tab w:val="left" w:pos="10632"/>
        </w:tabs>
        <w:spacing w:after="0" w:line="240" w:lineRule="auto"/>
        <w:ind w:right="142"/>
        <w:rPr>
          <w:rFonts w:ascii="Times New Roman" w:hAnsi="Times New Roman" w:cs="Times New Roman"/>
          <w:sz w:val="20"/>
          <w:szCs w:val="20"/>
        </w:rPr>
      </w:pPr>
    </w:p>
    <w:sectPr w:rsidR="009E4CA3" w:rsidRPr="000F3BDD" w:rsidSect="00793326">
      <w:footerReference w:type="default" r:id="rId10"/>
      <w:pgSz w:w="11906" w:h="16838"/>
      <w:pgMar w:top="709" w:right="849" w:bottom="0" w:left="709"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EE" w:rsidRDefault="002E3DEE" w:rsidP="00F137E8">
      <w:pPr>
        <w:spacing w:after="0" w:line="240" w:lineRule="auto"/>
      </w:pPr>
      <w:r>
        <w:separator/>
      </w:r>
    </w:p>
  </w:endnote>
  <w:endnote w:type="continuationSeparator" w:id="0">
    <w:p w:rsidR="002E3DEE" w:rsidRDefault="002E3DEE" w:rsidP="00F13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8E" w:rsidRDefault="00B9288E">
    <w:pPr>
      <w:pStyle w:val="ac"/>
      <w:jc w:val="center"/>
    </w:pPr>
  </w:p>
  <w:p w:rsidR="00B9288E" w:rsidRDefault="00B9288E">
    <w:pPr>
      <w:pStyle w:val="ac"/>
    </w:pPr>
  </w:p>
  <w:p w:rsidR="00B9288E" w:rsidRDefault="00B928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EE" w:rsidRDefault="002E3DEE" w:rsidP="00F137E8">
      <w:pPr>
        <w:spacing w:after="0" w:line="240" w:lineRule="auto"/>
      </w:pPr>
      <w:r>
        <w:separator/>
      </w:r>
    </w:p>
  </w:footnote>
  <w:footnote w:type="continuationSeparator" w:id="0">
    <w:p w:rsidR="002E3DEE" w:rsidRDefault="002E3DEE" w:rsidP="00F13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cs="Times New Roman" w:hint="default"/>
        <w:spacing w:val="-5"/>
      </w:rPr>
    </w:lvl>
  </w:abstractNum>
  <w:abstractNum w:abstractNumId="4">
    <w:nsid w:val="00000006"/>
    <w:multiLevelType w:val="singleLevel"/>
    <w:tmpl w:val="00000006"/>
    <w:name w:val="WW8Num7"/>
    <w:lvl w:ilvl="0">
      <w:start w:val="6"/>
      <w:numFmt w:val="decimal"/>
      <w:lvlText w:val="%1)"/>
      <w:lvlJc w:val="left"/>
      <w:pPr>
        <w:tabs>
          <w:tab w:val="num" w:pos="0"/>
        </w:tabs>
        <w:ind w:left="0" w:firstLine="0"/>
      </w:pPr>
      <w:rPr>
        <w:rFonts w:ascii="Times New Roman" w:hAnsi="Times New Roman" w:cs="Times New Roman" w:hint="default"/>
      </w:rPr>
    </w:lvl>
  </w:abstractNum>
  <w:abstractNum w:abstractNumId="5">
    <w:nsid w:val="183B4F2B"/>
    <w:multiLevelType w:val="multilevel"/>
    <w:tmpl w:val="F426F650"/>
    <w:lvl w:ilvl="0">
      <w:start w:val="3"/>
      <w:numFmt w:val="decimal"/>
      <w:lvlText w:val="%1"/>
      <w:lvlJc w:val="left"/>
      <w:pPr>
        <w:ind w:left="884" w:hanging="384"/>
      </w:pPr>
      <w:rPr>
        <w:rFonts w:hint="default"/>
        <w:lang w:val="ru-RU" w:eastAsia="en-US" w:bidi="ar-SA"/>
      </w:rPr>
    </w:lvl>
    <w:lvl w:ilvl="1">
      <w:start w:val="1"/>
      <w:numFmt w:val="decimal"/>
      <w:lvlText w:val="%1.%2."/>
      <w:lvlJc w:val="left"/>
      <w:pPr>
        <w:ind w:left="952" w:hanging="384"/>
      </w:pPr>
      <w:rPr>
        <w:rFonts w:ascii="Times New Roman" w:eastAsia="Arial" w:hAnsi="Times New Roman" w:cs="Times New Roman" w:hint="default"/>
        <w:b w:val="0"/>
        <w:bCs w:val="0"/>
        <w:i w:val="0"/>
        <w:iCs w:val="0"/>
        <w:spacing w:val="-4"/>
        <w:w w:val="102"/>
        <w:sz w:val="28"/>
        <w:szCs w:val="28"/>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191" w:hanging="549"/>
      </w:pPr>
      <w:rPr>
        <w:rFonts w:hint="default"/>
        <w:lang w:val="ru-RU" w:eastAsia="en-US" w:bidi="ar-SA"/>
      </w:rPr>
    </w:lvl>
    <w:lvl w:ilvl="4">
      <w:numFmt w:val="bullet"/>
      <w:lvlText w:val="•"/>
      <w:lvlJc w:val="left"/>
      <w:pPr>
        <w:ind w:left="4346" w:hanging="549"/>
      </w:pPr>
      <w:rPr>
        <w:rFonts w:hint="default"/>
        <w:lang w:val="ru-RU" w:eastAsia="en-US" w:bidi="ar-SA"/>
      </w:rPr>
    </w:lvl>
    <w:lvl w:ilvl="5">
      <w:numFmt w:val="bullet"/>
      <w:lvlText w:val="•"/>
      <w:lvlJc w:val="left"/>
      <w:pPr>
        <w:ind w:left="5502" w:hanging="549"/>
      </w:pPr>
      <w:rPr>
        <w:rFonts w:hint="default"/>
        <w:lang w:val="ru-RU" w:eastAsia="en-US" w:bidi="ar-SA"/>
      </w:rPr>
    </w:lvl>
    <w:lvl w:ilvl="6">
      <w:numFmt w:val="bullet"/>
      <w:lvlText w:val="•"/>
      <w:lvlJc w:val="left"/>
      <w:pPr>
        <w:ind w:left="6657" w:hanging="549"/>
      </w:pPr>
      <w:rPr>
        <w:rFonts w:hint="default"/>
        <w:lang w:val="ru-RU" w:eastAsia="en-US" w:bidi="ar-SA"/>
      </w:rPr>
    </w:lvl>
    <w:lvl w:ilvl="7">
      <w:numFmt w:val="bullet"/>
      <w:lvlText w:val="•"/>
      <w:lvlJc w:val="left"/>
      <w:pPr>
        <w:ind w:left="7813" w:hanging="549"/>
      </w:pPr>
      <w:rPr>
        <w:rFonts w:hint="default"/>
        <w:lang w:val="ru-RU" w:eastAsia="en-US" w:bidi="ar-SA"/>
      </w:rPr>
    </w:lvl>
    <w:lvl w:ilvl="8">
      <w:numFmt w:val="bullet"/>
      <w:lvlText w:val="•"/>
      <w:lvlJc w:val="left"/>
      <w:pPr>
        <w:ind w:left="8968" w:hanging="549"/>
      </w:pPr>
      <w:rPr>
        <w:rFonts w:hint="default"/>
        <w:lang w:val="ru-RU" w:eastAsia="en-US" w:bidi="ar-SA"/>
      </w:rPr>
    </w:lvl>
  </w:abstractNum>
  <w:abstractNum w:abstractNumId="6">
    <w:nsid w:val="3A39633E"/>
    <w:multiLevelType w:val="hybridMultilevel"/>
    <w:tmpl w:val="DD465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F3CF2"/>
    <w:multiLevelType w:val="hybridMultilevel"/>
    <w:tmpl w:val="62C8174A"/>
    <w:lvl w:ilvl="0" w:tplc="FB28C7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EC2380"/>
    <w:multiLevelType w:val="multilevel"/>
    <w:tmpl w:val="62409188"/>
    <w:lvl w:ilvl="0">
      <w:start w:val="1"/>
      <w:numFmt w:val="decimal"/>
      <w:lvlText w:val="%1"/>
      <w:lvlJc w:val="left"/>
      <w:pPr>
        <w:ind w:left="110" w:hanging="549"/>
      </w:pPr>
      <w:rPr>
        <w:rFonts w:hint="default"/>
        <w:lang w:val="ru-RU" w:eastAsia="en-US" w:bidi="ar-SA"/>
      </w:rPr>
    </w:lvl>
    <w:lvl w:ilvl="1">
      <w:start w:val="2"/>
      <w:numFmt w:val="decimal"/>
      <w:lvlText w:val="%1.%2"/>
      <w:lvlJc w:val="left"/>
      <w:pPr>
        <w:ind w:left="110" w:hanging="549"/>
      </w:pPr>
      <w:rPr>
        <w:rFonts w:hint="default"/>
        <w:lang w:val="ru-RU" w:eastAsia="en-US" w:bidi="ar-SA"/>
      </w:rPr>
    </w:lvl>
    <w:lvl w:ilvl="2">
      <w:start w:val="1"/>
      <w:numFmt w:val="decimal"/>
      <w:lvlText w:val="%1.%2.%3."/>
      <w:lvlJc w:val="left"/>
      <w:pPr>
        <w:ind w:left="110" w:hanging="549"/>
      </w:pPr>
      <w:rPr>
        <w:rFonts w:ascii="Times New Roman" w:eastAsia="Arial" w:hAnsi="Times New Roman" w:cs="Times New Roman" w:hint="default"/>
        <w:b w:val="0"/>
        <w:bCs w:val="0"/>
        <w:i w:val="0"/>
        <w:iCs w:val="0"/>
        <w:spacing w:val="-4"/>
        <w:w w:val="102"/>
        <w:sz w:val="28"/>
        <w:szCs w:val="28"/>
        <w:lang w:val="ru-RU" w:eastAsia="en-US" w:bidi="ar-SA"/>
      </w:rPr>
    </w:lvl>
    <w:lvl w:ilvl="3">
      <w:numFmt w:val="bullet"/>
      <w:lvlText w:val="•"/>
      <w:lvlJc w:val="left"/>
      <w:pPr>
        <w:ind w:left="3468" w:hanging="549"/>
      </w:pPr>
      <w:rPr>
        <w:rFonts w:hint="default"/>
        <w:lang w:val="ru-RU" w:eastAsia="en-US" w:bidi="ar-SA"/>
      </w:rPr>
    </w:lvl>
    <w:lvl w:ilvl="4">
      <w:numFmt w:val="bullet"/>
      <w:lvlText w:val="•"/>
      <w:lvlJc w:val="left"/>
      <w:pPr>
        <w:ind w:left="4584" w:hanging="549"/>
      </w:pPr>
      <w:rPr>
        <w:rFonts w:hint="default"/>
        <w:lang w:val="ru-RU" w:eastAsia="en-US" w:bidi="ar-SA"/>
      </w:rPr>
    </w:lvl>
    <w:lvl w:ilvl="5">
      <w:numFmt w:val="bullet"/>
      <w:lvlText w:val="•"/>
      <w:lvlJc w:val="left"/>
      <w:pPr>
        <w:ind w:left="5700" w:hanging="549"/>
      </w:pPr>
      <w:rPr>
        <w:rFonts w:hint="default"/>
        <w:lang w:val="ru-RU" w:eastAsia="en-US" w:bidi="ar-SA"/>
      </w:rPr>
    </w:lvl>
    <w:lvl w:ilvl="6">
      <w:numFmt w:val="bullet"/>
      <w:lvlText w:val="•"/>
      <w:lvlJc w:val="left"/>
      <w:pPr>
        <w:ind w:left="6816" w:hanging="549"/>
      </w:pPr>
      <w:rPr>
        <w:rFonts w:hint="default"/>
        <w:lang w:val="ru-RU" w:eastAsia="en-US" w:bidi="ar-SA"/>
      </w:rPr>
    </w:lvl>
    <w:lvl w:ilvl="7">
      <w:numFmt w:val="bullet"/>
      <w:lvlText w:val="•"/>
      <w:lvlJc w:val="left"/>
      <w:pPr>
        <w:ind w:left="7932" w:hanging="549"/>
      </w:pPr>
      <w:rPr>
        <w:rFonts w:hint="default"/>
        <w:lang w:val="ru-RU" w:eastAsia="en-US" w:bidi="ar-SA"/>
      </w:rPr>
    </w:lvl>
    <w:lvl w:ilvl="8">
      <w:numFmt w:val="bullet"/>
      <w:lvlText w:val="•"/>
      <w:lvlJc w:val="left"/>
      <w:pPr>
        <w:ind w:left="9048" w:hanging="549"/>
      </w:pPr>
      <w:rPr>
        <w:rFonts w:hint="default"/>
        <w:lang w:val="ru-RU" w:eastAsia="en-US" w:bidi="ar-SA"/>
      </w:rPr>
    </w:lvl>
  </w:abstractNum>
  <w:abstractNum w:abstractNumId="9">
    <w:nsid w:val="601126F3"/>
    <w:multiLevelType w:val="multilevel"/>
    <w:tmpl w:val="05168BB4"/>
    <w:lvl w:ilvl="0">
      <w:start w:val="1"/>
      <w:numFmt w:val="decimal"/>
      <w:lvlText w:val="%1."/>
      <w:lvlJc w:val="left"/>
      <w:pPr>
        <w:ind w:left="720" w:hanging="360"/>
      </w:pPr>
      <w:rPr>
        <w:rFonts w:hint="default"/>
      </w:rPr>
    </w:lvl>
    <w:lvl w:ilvl="1">
      <w:start w:val="1"/>
      <w:numFmt w:val="decimal"/>
      <w:isLgl/>
      <w:lvlText w:val="%1.%2"/>
      <w:lvlJc w:val="left"/>
      <w:pPr>
        <w:ind w:left="3381" w:hanging="360"/>
      </w:pPr>
      <w:rPr>
        <w:rFonts w:hint="default"/>
      </w:rPr>
    </w:lvl>
    <w:lvl w:ilvl="2">
      <w:start w:val="1"/>
      <w:numFmt w:val="decimal"/>
      <w:isLgl/>
      <w:lvlText w:val="%1.%2.%3"/>
      <w:lvlJc w:val="left"/>
      <w:pPr>
        <w:ind w:left="6402" w:hanging="720"/>
      </w:pPr>
      <w:rPr>
        <w:rFonts w:hint="default"/>
      </w:rPr>
    </w:lvl>
    <w:lvl w:ilvl="3">
      <w:start w:val="1"/>
      <w:numFmt w:val="decimal"/>
      <w:isLgl/>
      <w:lvlText w:val="%1.%2.%3.%4"/>
      <w:lvlJc w:val="left"/>
      <w:pPr>
        <w:ind w:left="9423" w:hanging="1080"/>
      </w:pPr>
      <w:rPr>
        <w:rFonts w:hint="default"/>
      </w:rPr>
    </w:lvl>
    <w:lvl w:ilvl="4">
      <w:start w:val="1"/>
      <w:numFmt w:val="decimal"/>
      <w:isLgl/>
      <w:lvlText w:val="%1.%2.%3.%4.%5"/>
      <w:lvlJc w:val="left"/>
      <w:pPr>
        <w:ind w:left="12084" w:hanging="1080"/>
      </w:pPr>
      <w:rPr>
        <w:rFonts w:hint="default"/>
      </w:rPr>
    </w:lvl>
    <w:lvl w:ilvl="5">
      <w:start w:val="1"/>
      <w:numFmt w:val="decimal"/>
      <w:isLgl/>
      <w:lvlText w:val="%1.%2.%3.%4.%5.%6"/>
      <w:lvlJc w:val="left"/>
      <w:pPr>
        <w:ind w:left="15105" w:hanging="1440"/>
      </w:pPr>
      <w:rPr>
        <w:rFonts w:hint="default"/>
      </w:rPr>
    </w:lvl>
    <w:lvl w:ilvl="6">
      <w:start w:val="1"/>
      <w:numFmt w:val="decimal"/>
      <w:isLgl/>
      <w:lvlText w:val="%1.%2.%3.%4.%5.%6.%7"/>
      <w:lvlJc w:val="left"/>
      <w:pPr>
        <w:ind w:left="17766" w:hanging="1440"/>
      </w:pPr>
      <w:rPr>
        <w:rFonts w:hint="default"/>
      </w:rPr>
    </w:lvl>
    <w:lvl w:ilvl="7">
      <w:start w:val="1"/>
      <w:numFmt w:val="decimal"/>
      <w:isLgl/>
      <w:lvlText w:val="%1.%2.%3.%4.%5.%6.%7.%8"/>
      <w:lvlJc w:val="left"/>
      <w:pPr>
        <w:ind w:left="20787" w:hanging="1800"/>
      </w:pPr>
      <w:rPr>
        <w:rFonts w:hint="default"/>
      </w:rPr>
    </w:lvl>
    <w:lvl w:ilvl="8">
      <w:start w:val="1"/>
      <w:numFmt w:val="decimal"/>
      <w:isLgl/>
      <w:lvlText w:val="%1.%2.%3.%4.%5.%6.%7.%8.%9"/>
      <w:lvlJc w:val="left"/>
      <w:pPr>
        <w:ind w:left="2380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5"/>
  </w:num>
  <w:num w:numId="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useFELayout/>
  </w:compat>
  <w:rsids>
    <w:rsidRoot w:val="0016196B"/>
    <w:rsid w:val="000024C1"/>
    <w:rsid w:val="00006EC1"/>
    <w:rsid w:val="00007F3F"/>
    <w:rsid w:val="00013721"/>
    <w:rsid w:val="0001681F"/>
    <w:rsid w:val="00023DF5"/>
    <w:rsid w:val="00026D53"/>
    <w:rsid w:val="000277AB"/>
    <w:rsid w:val="000277ED"/>
    <w:rsid w:val="00030980"/>
    <w:rsid w:val="000360CE"/>
    <w:rsid w:val="000461F3"/>
    <w:rsid w:val="00046F17"/>
    <w:rsid w:val="00052D2F"/>
    <w:rsid w:val="00055E05"/>
    <w:rsid w:val="000607FC"/>
    <w:rsid w:val="0006734E"/>
    <w:rsid w:val="00070C4D"/>
    <w:rsid w:val="00072207"/>
    <w:rsid w:val="000760CA"/>
    <w:rsid w:val="00080B07"/>
    <w:rsid w:val="00081B0B"/>
    <w:rsid w:val="000826D0"/>
    <w:rsid w:val="0009680A"/>
    <w:rsid w:val="000A1EF1"/>
    <w:rsid w:val="000A1F08"/>
    <w:rsid w:val="000A32A1"/>
    <w:rsid w:val="000A69CB"/>
    <w:rsid w:val="000B2A83"/>
    <w:rsid w:val="000B5BDA"/>
    <w:rsid w:val="000D1AB2"/>
    <w:rsid w:val="000F35C8"/>
    <w:rsid w:val="000F3BDD"/>
    <w:rsid w:val="000F3D2D"/>
    <w:rsid w:val="00101134"/>
    <w:rsid w:val="00107866"/>
    <w:rsid w:val="00110764"/>
    <w:rsid w:val="00111097"/>
    <w:rsid w:val="00120AB4"/>
    <w:rsid w:val="00121F57"/>
    <w:rsid w:val="00124FFF"/>
    <w:rsid w:val="00147B9D"/>
    <w:rsid w:val="00150784"/>
    <w:rsid w:val="00150B5A"/>
    <w:rsid w:val="0015756B"/>
    <w:rsid w:val="0016196B"/>
    <w:rsid w:val="00161DD0"/>
    <w:rsid w:val="00170619"/>
    <w:rsid w:val="00171D2F"/>
    <w:rsid w:val="00177FFD"/>
    <w:rsid w:val="001917B3"/>
    <w:rsid w:val="00194262"/>
    <w:rsid w:val="00196FFA"/>
    <w:rsid w:val="001A3CEA"/>
    <w:rsid w:val="001A73D2"/>
    <w:rsid w:val="001B35F9"/>
    <w:rsid w:val="001B5A79"/>
    <w:rsid w:val="001C0BF1"/>
    <w:rsid w:val="001C5B5D"/>
    <w:rsid w:val="001C75FD"/>
    <w:rsid w:val="001D0A20"/>
    <w:rsid w:val="001D7295"/>
    <w:rsid w:val="001E48FF"/>
    <w:rsid w:val="001E7D2B"/>
    <w:rsid w:val="001F0036"/>
    <w:rsid w:val="001F0E15"/>
    <w:rsid w:val="001F1DAC"/>
    <w:rsid w:val="001F2792"/>
    <w:rsid w:val="001F3C3D"/>
    <w:rsid w:val="001F6B00"/>
    <w:rsid w:val="002009CA"/>
    <w:rsid w:val="00205129"/>
    <w:rsid w:val="00211174"/>
    <w:rsid w:val="0021225F"/>
    <w:rsid w:val="00220543"/>
    <w:rsid w:val="00221184"/>
    <w:rsid w:val="00221BC7"/>
    <w:rsid w:val="00233AA9"/>
    <w:rsid w:val="00236052"/>
    <w:rsid w:val="00236682"/>
    <w:rsid w:val="0023763D"/>
    <w:rsid w:val="002421B3"/>
    <w:rsid w:val="002421FC"/>
    <w:rsid w:val="00246668"/>
    <w:rsid w:val="002554FD"/>
    <w:rsid w:val="002622F5"/>
    <w:rsid w:val="002666AF"/>
    <w:rsid w:val="002756A5"/>
    <w:rsid w:val="00275ED7"/>
    <w:rsid w:val="00275FC5"/>
    <w:rsid w:val="00281482"/>
    <w:rsid w:val="002825D1"/>
    <w:rsid w:val="00283B85"/>
    <w:rsid w:val="00284CC5"/>
    <w:rsid w:val="002866D7"/>
    <w:rsid w:val="00291312"/>
    <w:rsid w:val="002A2647"/>
    <w:rsid w:val="002A30FE"/>
    <w:rsid w:val="002B6D98"/>
    <w:rsid w:val="002C1250"/>
    <w:rsid w:val="002C3AD7"/>
    <w:rsid w:val="002C3B6B"/>
    <w:rsid w:val="002D1B8A"/>
    <w:rsid w:val="002D3E4C"/>
    <w:rsid w:val="002D6408"/>
    <w:rsid w:val="002E3DEE"/>
    <w:rsid w:val="002E459F"/>
    <w:rsid w:val="002E5BAB"/>
    <w:rsid w:val="002E6DDE"/>
    <w:rsid w:val="002E7653"/>
    <w:rsid w:val="002F367B"/>
    <w:rsid w:val="002F4416"/>
    <w:rsid w:val="002F5A0F"/>
    <w:rsid w:val="003029C9"/>
    <w:rsid w:val="00307F23"/>
    <w:rsid w:val="003104D1"/>
    <w:rsid w:val="00310A96"/>
    <w:rsid w:val="00315E74"/>
    <w:rsid w:val="00320978"/>
    <w:rsid w:val="00321F59"/>
    <w:rsid w:val="0032684D"/>
    <w:rsid w:val="0032692C"/>
    <w:rsid w:val="0033325D"/>
    <w:rsid w:val="00334781"/>
    <w:rsid w:val="00340862"/>
    <w:rsid w:val="00340A16"/>
    <w:rsid w:val="0034186B"/>
    <w:rsid w:val="00343493"/>
    <w:rsid w:val="00351098"/>
    <w:rsid w:val="003511FB"/>
    <w:rsid w:val="00352489"/>
    <w:rsid w:val="00353582"/>
    <w:rsid w:val="003542B0"/>
    <w:rsid w:val="00354922"/>
    <w:rsid w:val="003562B4"/>
    <w:rsid w:val="00356F2E"/>
    <w:rsid w:val="003873CA"/>
    <w:rsid w:val="00393735"/>
    <w:rsid w:val="00396EB0"/>
    <w:rsid w:val="003A7704"/>
    <w:rsid w:val="003B1544"/>
    <w:rsid w:val="003B28B7"/>
    <w:rsid w:val="003C39EA"/>
    <w:rsid w:val="003C4193"/>
    <w:rsid w:val="003D349B"/>
    <w:rsid w:val="003D3DE8"/>
    <w:rsid w:val="003D68D8"/>
    <w:rsid w:val="003E0DFD"/>
    <w:rsid w:val="003E7090"/>
    <w:rsid w:val="003F4A88"/>
    <w:rsid w:val="003F6481"/>
    <w:rsid w:val="00406DAE"/>
    <w:rsid w:val="00407CEA"/>
    <w:rsid w:val="00417CED"/>
    <w:rsid w:val="00431347"/>
    <w:rsid w:val="00437630"/>
    <w:rsid w:val="0044282A"/>
    <w:rsid w:val="00444DE8"/>
    <w:rsid w:val="00451D6B"/>
    <w:rsid w:val="00452AE1"/>
    <w:rsid w:val="0045340A"/>
    <w:rsid w:val="00453BCC"/>
    <w:rsid w:val="00460036"/>
    <w:rsid w:val="004638DA"/>
    <w:rsid w:val="00464091"/>
    <w:rsid w:val="00465005"/>
    <w:rsid w:val="004763F9"/>
    <w:rsid w:val="0048249D"/>
    <w:rsid w:val="00485C5B"/>
    <w:rsid w:val="00491A0A"/>
    <w:rsid w:val="004A01FC"/>
    <w:rsid w:val="004A08C7"/>
    <w:rsid w:val="004A7A4E"/>
    <w:rsid w:val="004B2299"/>
    <w:rsid w:val="004B6748"/>
    <w:rsid w:val="004B7FF3"/>
    <w:rsid w:val="004D0C49"/>
    <w:rsid w:val="004D2180"/>
    <w:rsid w:val="004E0737"/>
    <w:rsid w:val="004E4161"/>
    <w:rsid w:val="004F5301"/>
    <w:rsid w:val="00511913"/>
    <w:rsid w:val="00520817"/>
    <w:rsid w:val="00525FF8"/>
    <w:rsid w:val="00536714"/>
    <w:rsid w:val="0053771F"/>
    <w:rsid w:val="0054353A"/>
    <w:rsid w:val="00544C92"/>
    <w:rsid w:val="00544DAD"/>
    <w:rsid w:val="00545CBA"/>
    <w:rsid w:val="0055106E"/>
    <w:rsid w:val="00561317"/>
    <w:rsid w:val="005633DF"/>
    <w:rsid w:val="00563B0D"/>
    <w:rsid w:val="00563D40"/>
    <w:rsid w:val="00572DF3"/>
    <w:rsid w:val="00581423"/>
    <w:rsid w:val="00581989"/>
    <w:rsid w:val="00584913"/>
    <w:rsid w:val="00590246"/>
    <w:rsid w:val="00595BF8"/>
    <w:rsid w:val="005A23B7"/>
    <w:rsid w:val="005A4D1B"/>
    <w:rsid w:val="005A4D31"/>
    <w:rsid w:val="005A52FC"/>
    <w:rsid w:val="005A6DA2"/>
    <w:rsid w:val="005B293C"/>
    <w:rsid w:val="005B2962"/>
    <w:rsid w:val="005B7698"/>
    <w:rsid w:val="005D2C98"/>
    <w:rsid w:val="005D756E"/>
    <w:rsid w:val="005F3AF5"/>
    <w:rsid w:val="005F3D7B"/>
    <w:rsid w:val="00606401"/>
    <w:rsid w:val="00610059"/>
    <w:rsid w:val="00620B7A"/>
    <w:rsid w:val="00621FBB"/>
    <w:rsid w:val="00623157"/>
    <w:rsid w:val="00625720"/>
    <w:rsid w:val="006322FC"/>
    <w:rsid w:val="00633F2D"/>
    <w:rsid w:val="00641F1E"/>
    <w:rsid w:val="00643169"/>
    <w:rsid w:val="00644F12"/>
    <w:rsid w:val="0065426A"/>
    <w:rsid w:val="00654BAC"/>
    <w:rsid w:val="00660335"/>
    <w:rsid w:val="00665489"/>
    <w:rsid w:val="00673F99"/>
    <w:rsid w:val="00687AF2"/>
    <w:rsid w:val="00691085"/>
    <w:rsid w:val="0069327F"/>
    <w:rsid w:val="006A2379"/>
    <w:rsid w:val="006A31F6"/>
    <w:rsid w:val="006B2C43"/>
    <w:rsid w:val="006B3BB2"/>
    <w:rsid w:val="006B3EC5"/>
    <w:rsid w:val="006C1DB0"/>
    <w:rsid w:val="006C244B"/>
    <w:rsid w:val="006D7DAC"/>
    <w:rsid w:val="006E39D1"/>
    <w:rsid w:val="006F54D0"/>
    <w:rsid w:val="006F5649"/>
    <w:rsid w:val="006F63C3"/>
    <w:rsid w:val="00707E96"/>
    <w:rsid w:val="00716775"/>
    <w:rsid w:val="007205F9"/>
    <w:rsid w:val="007235A7"/>
    <w:rsid w:val="00726CB6"/>
    <w:rsid w:val="00731F36"/>
    <w:rsid w:val="0073266D"/>
    <w:rsid w:val="0073304E"/>
    <w:rsid w:val="00733ED3"/>
    <w:rsid w:val="00740C66"/>
    <w:rsid w:val="0074685E"/>
    <w:rsid w:val="007509FC"/>
    <w:rsid w:val="00756741"/>
    <w:rsid w:val="007575AE"/>
    <w:rsid w:val="007623E9"/>
    <w:rsid w:val="0077624E"/>
    <w:rsid w:val="00785516"/>
    <w:rsid w:val="0078680E"/>
    <w:rsid w:val="00793326"/>
    <w:rsid w:val="00795183"/>
    <w:rsid w:val="00795ECA"/>
    <w:rsid w:val="00797C6A"/>
    <w:rsid w:val="007A1E61"/>
    <w:rsid w:val="007B0481"/>
    <w:rsid w:val="007B6AC5"/>
    <w:rsid w:val="007D518C"/>
    <w:rsid w:val="007D66BB"/>
    <w:rsid w:val="007E0FE0"/>
    <w:rsid w:val="007E7A84"/>
    <w:rsid w:val="007F7AE1"/>
    <w:rsid w:val="0080494F"/>
    <w:rsid w:val="008059DC"/>
    <w:rsid w:val="008073BE"/>
    <w:rsid w:val="0082000B"/>
    <w:rsid w:val="008234C8"/>
    <w:rsid w:val="008240A4"/>
    <w:rsid w:val="00825226"/>
    <w:rsid w:val="00825A37"/>
    <w:rsid w:val="008276D5"/>
    <w:rsid w:val="00827B2D"/>
    <w:rsid w:val="00830201"/>
    <w:rsid w:val="00832129"/>
    <w:rsid w:val="00850420"/>
    <w:rsid w:val="008521B2"/>
    <w:rsid w:val="00853D59"/>
    <w:rsid w:val="008540B9"/>
    <w:rsid w:val="00854D4F"/>
    <w:rsid w:val="008556CA"/>
    <w:rsid w:val="0085623E"/>
    <w:rsid w:val="00860245"/>
    <w:rsid w:val="00864C26"/>
    <w:rsid w:val="00872349"/>
    <w:rsid w:val="00875DA9"/>
    <w:rsid w:val="00881532"/>
    <w:rsid w:val="008835E9"/>
    <w:rsid w:val="0088387E"/>
    <w:rsid w:val="008856F2"/>
    <w:rsid w:val="00894376"/>
    <w:rsid w:val="00894BED"/>
    <w:rsid w:val="00894BF5"/>
    <w:rsid w:val="00894EF0"/>
    <w:rsid w:val="008A1090"/>
    <w:rsid w:val="008A2A98"/>
    <w:rsid w:val="008A575F"/>
    <w:rsid w:val="008A6B30"/>
    <w:rsid w:val="008B4A22"/>
    <w:rsid w:val="008C0688"/>
    <w:rsid w:val="008C0FD8"/>
    <w:rsid w:val="008C1F07"/>
    <w:rsid w:val="008D1C13"/>
    <w:rsid w:val="008D3F44"/>
    <w:rsid w:val="008E2870"/>
    <w:rsid w:val="008E2F15"/>
    <w:rsid w:val="008E3CA5"/>
    <w:rsid w:val="008E4EED"/>
    <w:rsid w:val="008E5F47"/>
    <w:rsid w:val="008F1960"/>
    <w:rsid w:val="008F6FAB"/>
    <w:rsid w:val="0090059D"/>
    <w:rsid w:val="009207D8"/>
    <w:rsid w:val="00921A8F"/>
    <w:rsid w:val="00923A3A"/>
    <w:rsid w:val="00925BE0"/>
    <w:rsid w:val="00925C5B"/>
    <w:rsid w:val="009270A1"/>
    <w:rsid w:val="009355A7"/>
    <w:rsid w:val="00936E05"/>
    <w:rsid w:val="0094790B"/>
    <w:rsid w:val="009527DC"/>
    <w:rsid w:val="00957B09"/>
    <w:rsid w:val="0096043A"/>
    <w:rsid w:val="00962705"/>
    <w:rsid w:val="00962709"/>
    <w:rsid w:val="00966094"/>
    <w:rsid w:val="009713DE"/>
    <w:rsid w:val="00976622"/>
    <w:rsid w:val="00981F5E"/>
    <w:rsid w:val="009824F8"/>
    <w:rsid w:val="00985578"/>
    <w:rsid w:val="00992B2F"/>
    <w:rsid w:val="00993F86"/>
    <w:rsid w:val="009949A2"/>
    <w:rsid w:val="009970C7"/>
    <w:rsid w:val="009B0527"/>
    <w:rsid w:val="009B08BC"/>
    <w:rsid w:val="009B1ADF"/>
    <w:rsid w:val="009B1E16"/>
    <w:rsid w:val="009B3017"/>
    <w:rsid w:val="009B668C"/>
    <w:rsid w:val="009C2A50"/>
    <w:rsid w:val="009D58FF"/>
    <w:rsid w:val="009E05E2"/>
    <w:rsid w:val="009E071A"/>
    <w:rsid w:val="009E09C5"/>
    <w:rsid w:val="009E18D3"/>
    <w:rsid w:val="009E4187"/>
    <w:rsid w:val="009E4CA3"/>
    <w:rsid w:val="009F1C36"/>
    <w:rsid w:val="009F248B"/>
    <w:rsid w:val="009F2920"/>
    <w:rsid w:val="009F36D7"/>
    <w:rsid w:val="009F5FED"/>
    <w:rsid w:val="00A01F97"/>
    <w:rsid w:val="00A02010"/>
    <w:rsid w:val="00A039EC"/>
    <w:rsid w:val="00A04484"/>
    <w:rsid w:val="00A05B8F"/>
    <w:rsid w:val="00A06CC3"/>
    <w:rsid w:val="00A16211"/>
    <w:rsid w:val="00A2409A"/>
    <w:rsid w:val="00A31472"/>
    <w:rsid w:val="00A32263"/>
    <w:rsid w:val="00A37F03"/>
    <w:rsid w:val="00A43217"/>
    <w:rsid w:val="00A5336B"/>
    <w:rsid w:val="00A53569"/>
    <w:rsid w:val="00A54DF9"/>
    <w:rsid w:val="00A55A18"/>
    <w:rsid w:val="00A71C7B"/>
    <w:rsid w:val="00A75C69"/>
    <w:rsid w:val="00A83EB6"/>
    <w:rsid w:val="00A8646F"/>
    <w:rsid w:val="00A878C5"/>
    <w:rsid w:val="00A92A7A"/>
    <w:rsid w:val="00A955CF"/>
    <w:rsid w:val="00A970C5"/>
    <w:rsid w:val="00A97661"/>
    <w:rsid w:val="00AA3083"/>
    <w:rsid w:val="00AB332A"/>
    <w:rsid w:val="00AB503B"/>
    <w:rsid w:val="00AB6E54"/>
    <w:rsid w:val="00AC0299"/>
    <w:rsid w:val="00AC03C9"/>
    <w:rsid w:val="00AC5028"/>
    <w:rsid w:val="00AC7854"/>
    <w:rsid w:val="00AD0973"/>
    <w:rsid w:val="00AD0BAB"/>
    <w:rsid w:val="00AD1215"/>
    <w:rsid w:val="00AD2244"/>
    <w:rsid w:val="00AD5E8B"/>
    <w:rsid w:val="00AD7C4C"/>
    <w:rsid w:val="00AE1148"/>
    <w:rsid w:val="00AE2537"/>
    <w:rsid w:val="00AF795B"/>
    <w:rsid w:val="00B00AA1"/>
    <w:rsid w:val="00B04CB9"/>
    <w:rsid w:val="00B11AAD"/>
    <w:rsid w:val="00B12607"/>
    <w:rsid w:val="00B138E4"/>
    <w:rsid w:val="00B169F9"/>
    <w:rsid w:val="00B17063"/>
    <w:rsid w:val="00B260B9"/>
    <w:rsid w:val="00B315A1"/>
    <w:rsid w:val="00B34D3C"/>
    <w:rsid w:val="00B36A6B"/>
    <w:rsid w:val="00B372B3"/>
    <w:rsid w:val="00B37432"/>
    <w:rsid w:val="00B62A26"/>
    <w:rsid w:val="00B63620"/>
    <w:rsid w:val="00B6559D"/>
    <w:rsid w:val="00B677E1"/>
    <w:rsid w:val="00B75A4F"/>
    <w:rsid w:val="00B85DE7"/>
    <w:rsid w:val="00B9288E"/>
    <w:rsid w:val="00B93B4A"/>
    <w:rsid w:val="00B965B8"/>
    <w:rsid w:val="00BB0B39"/>
    <w:rsid w:val="00BB1EA0"/>
    <w:rsid w:val="00BB2C78"/>
    <w:rsid w:val="00BC1551"/>
    <w:rsid w:val="00BE0D0C"/>
    <w:rsid w:val="00BE1C6E"/>
    <w:rsid w:val="00BE60F6"/>
    <w:rsid w:val="00BF0E2A"/>
    <w:rsid w:val="00BF3A56"/>
    <w:rsid w:val="00C04B37"/>
    <w:rsid w:val="00C14CC3"/>
    <w:rsid w:val="00C204C1"/>
    <w:rsid w:val="00C22648"/>
    <w:rsid w:val="00C25F18"/>
    <w:rsid w:val="00C26643"/>
    <w:rsid w:val="00C272D4"/>
    <w:rsid w:val="00C36165"/>
    <w:rsid w:val="00C432F5"/>
    <w:rsid w:val="00C46B44"/>
    <w:rsid w:val="00C51633"/>
    <w:rsid w:val="00C54549"/>
    <w:rsid w:val="00C608EF"/>
    <w:rsid w:val="00C6267A"/>
    <w:rsid w:val="00C63E17"/>
    <w:rsid w:val="00C63EDF"/>
    <w:rsid w:val="00C643F2"/>
    <w:rsid w:val="00C652AD"/>
    <w:rsid w:val="00C6740C"/>
    <w:rsid w:val="00C72FEF"/>
    <w:rsid w:val="00C77DFF"/>
    <w:rsid w:val="00C82C70"/>
    <w:rsid w:val="00C84A07"/>
    <w:rsid w:val="00C90E87"/>
    <w:rsid w:val="00C95FDD"/>
    <w:rsid w:val="00CA0D1E"/>
    <w:rsid w:val="00CB4952"/>
    <w:rsid w:val="00CB56DE"/>
    <w:rsid w:val="00CC0E31"/>
    <w:rsid w:val="00CC799C"/>
    <w:rsid w:val="00CD0CA3"/>
    <w:rsid w:val="00CD1E69"/>
    <w:rsid w:val="00CD372D"/>
    <w:rsid w:val="00CD688C"/>
    <w:rsid w:val="00CE56FE"/>
    <w:rsid w:val="00CF0B62"/>
    <w:rsid w:val="00CF18E5"/>
    <w:rsid w:val="00CF3DAE"/>
    <w:rsid w:val="00CF55B3"/>
    <w:rsid w:val="00D05B41"/>
    <w:rsid w:val="00D07927"/>
    <w:rsid w:val="00D16585"/>
    <w:rsid w:val="00D25A4A"/>
    <w:rsid w:val="00D329CF"/>
    <w:rsid w:val="00D33DFC"/>
    <w:rsid w:val="00D342A8"/>
    <w:rsid w:val="00D37D97"/>
    <w:rsid w:val="00D404B9"/>
    <w:rsid w:val="00D41906"/>
    <w:rsid w:val="00D434AF"/>
    <w:rsid w:val="00D52D80"/>
    <w:rsid w:val="00D534AC"/>
    <w:rsid w:val="00D53757"/>
    <w:rsid w:val="00D56EE6"/>
    <w:rsid w:val="00D61CDA"/>
    <w:rsid w:val="00D61D2B"/>
    <w:rsid w:val="00D650BB"/>
    <w:rsid w:val="00D67E30"/>
    <w:rsid w:val="00D7520E"/>
    <w:rsid w:val="00D755ED"/>
    <w:rsid w:val="00D85FD1"/>
    <w:rsid w:val="00D93E5C"/>
    <w:rsid w:val="00D97AA9"/>
    <w:rsid w:val="00DB2678"/>
    <w:rsid w:val="00DB3130"/>
    <w:rsid w:val="00DE04D5"/>
    <w:rsid w:val="00DE561E"/>
    <w:rsid w:val="00DE6D04"/>
    <w:rsid w:val="00DF5839"/>
    <w:rsid w:val="00E002B8"/>
    <w:rsid w:val="00E026A9"/>
    <w:rsid w:val="00E02D13"/>
    <w:rsid w:val="00E04C8D"/>
    <w:rsid w:val="00E06475"/>
    <w:rsid w:val="00E154A5"/>
    <w:rsid w:val="00E162C8"/>
    <w:rsid w:val="00E21705"/>
    <w:rsid w:val="00E234D0"/>
    <w:rsid w:val="00E27A5A"/>
    <w:rsid w:val="00E320A9"/>
    <w:rsid w:val="00E32E77"/>
    <w:rsid w:val="00E34EFE"/>
    <w:rsid w:val="00E42F6D"/>
    <w:rsid w:val="00E54E34"/>
    <w:rsid w:val="00E55907"/>
    <w:rsid w:val="00E622A5"/>
    <w:rsid w:val="00E653F5"/>
    <w:rsid w:val="00E724B9"/>
    <w:rsid w:val="00E731C0"/>
    <w:rsid w:val="00E73CE6"/>
    <w:rsid w:val="00E73F28"/>
    <w:rsid w:val="00E77A53"/>
    <w:rsid w:val="00E80898"/>
    <w:rsid w:val="00E81F5E"/>
    <w:rsid w:val="00E84883"/>
    <w:rsid w:val="00E90BB3"/>
    <w:rsid w:val="00E9453C"/>
    <w:rsid w:val="00EA21EE"/>
    <w:rsid w:val="00EA7EBC"/>
    <w:rsid w:val="00EB753E"/>
    <w:rsid w:val="00EC0A8E"/>
    <w:rsid w:val="00ED2648"/>
    <w:rsid w:val="00ED4067"/>
    <w:rsid w:val="00ED4297"/>
    <w:rsid w:val="00ED7ED9"/>
    <w:rsid w:val="00EE3143"/>
    <w:rsid w:val="00EE3A6F"/>
    <w:rsid w:val="00F00FBB"/>
    <w:rsid w:val="00F05841"/>
    <w:rsid w:val="00F071F8"/>
    <w:rsid w:val="00F11377"/>
    <w:rsid w:val="00F137E8"/>
    <w:rsid w:val="00F16B23"/>
    <w:rsid w:val="00F2341A"/>
    <w:rsid w:val="00F25B02"/>
    <w:rsid w:val="00F36310"/>
    <w:rsid w:val="00F41624"/>
    <w:rsid w:val="00F43FB5"/>
    <w:rsid w:val="00F53408"/>
    <w:rsid w:val="00F535C7"/>
    <w:rsid w:val="00F55499"/>
    <w:rsid w:val="00F61D59"/>
    <w:rsid w:val="00F65495"/>
    <w:rsid w:val="00F66C22"/>
    <w:rsid w:val="00F7065A"/>
    <w:rsid w:val="00F71DEA"/>
    <w:rsid w:val="00F732BF"/>
    <w:rsid w:val="00F751B8"/>
    <w:rsid w:val="00F751F4"/>
    <w:rsid w:val="00F8303E"/>
    <w:rsid w:val="00F83A8D"/>
    <w:rsid w:val="00F8797B"/>
    <w:rsid w:val="00F87980"/>
    <w:rsid w:val="00F95FF0"/>
    <w:rsid w:val="00FA13BB"/>
    <w:rsid w:val="00FA240D"/>
    <w:rsid w:val="00FB1848"/>
    <w:rsid w:val="00FC090E"/>
    <w:rsid w:val="00FC361E"/>
    <w:rsid w:val="00FD10B6"/>
    <w:rsid w:val="00FD1C61"/>
    <w:rsid w:val="00FE5511"/>
    <w:rsid w:val="00FE71AA"/>
    <w:rsid w:val="00FF37A6"/>
    <w:rsid w:val="00FF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E0"/>
  </w:style>
  <w:style w:type="paragraph" w:styleId="1">
    <w:name w:val="heading 1"/>
    <w:aliases w:val="!Части документа"/>
    <w:basedOn w:val="a"/>
    <w:next w:val="a"/>
    <w:link w:val="10"/>
    <w:qFormat/>
    <w:rsid w:val="007B6AC5"/>
    <w:pPr>
      <w:keepNext/>
      <w:widowControl w:val="0"/>
      <w:suppressAutoHyphens/>
      <w:autoSpaceDE w:val="0"/>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aliases w:val="!Разделы документа"/>
    <w:basedOn w:val="a"/>
    <w:next w:val="a"/>
    <w:link w:val="20"/>
    <w:uiPriority w:val="9"/>
    <w:unhideWhenUsed/>
    <w:qFormat/>
    <w:rsid w:val="00161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
    <w:unhideWhenUsed/>
    <w:qFormat/>
    <w:rsid w:val="003029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uiPriority w:val="9"/>
    <w:qFormat/>
    <w:rsid w:val="009824F8"/>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next w:val="a"/>
    <w:link w:val="50"/>
    <w:uiPriority w:val="9"/>
    <w:semiHidden/>
    <w:unhideWhenUsed/>
    <w:qFormat/>
    <w:rsid w:val="003418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96B"/>
    <w:pPr>
      <w:ind w:left="720"/>
      <w:contextualSpacing/>
    </w:pPr>
  </w:style>
  <w:style w:type="character" w:customStyle="1" w:styleId="20">
    <w:name w:val="Заголовок 2 Знак"/>
    <w:aliases w:val="!Разделы документа Знак"/>
    <w:basedOn w:val="a0"/>
    <w:link w:val="2"/>
    <w:uiPriority w:val="9"/>
    <w:rsid w:val="0016196B"/>
    <w:rPr>
      <w:rFonts w:asciiTheme="majorHAnsi" w:eastAsiaTheme="majorEastAsia" w:hAnsiTheme="majorHAnsi" w:cstheme="majorBidi"/>
      <w:b/>
      <w:bCs/>
      <w:color w:val="4F81BD" w:themeColor="accent1"/>
      <w:sz w:val="26"/>
      <w:szCs w:val="26"/>
      <w:lang w:eastAsia="ru-RU"/>
    </w:rPr>
  </w:style>
  <w:style w:type="paragraph" w:styleId="a4">
    <w:name w:val="Body Text"/>
    <w:basedOn w:val="a"/>
    <w:link w:val="a5"/>
    <w:uiPriority w:val="1"/>
    <w:unhideWhenUsed/>
    <w:qFormat/>
    <w:rsid w:val="0016196B"/>
    <w:pPr>
      <w:spacing w:after="120"/>
    </w:pPr>
  </w:style>
  <w:style w:type="character" w:customStyle="1" w:styleId="a5">
    <w:name w:val="Основной текст Знак"/>
    <w:basedOn w:val="a0"/>
    <w:link w:val="a4"/>
    <w:uiPriority w:val="1"/>
    <w:rsid w:val="0016196B"/>
    <w:rPr>
      <w:rFonts w:eastAsiaTheme="minorEastAsia"/>
      <w:lang w:eastAsia="ru-RU"/>
    </w:rPr>
  </w:style>
  <w:style w:type="table" w:styleId="a6">
    <w:name w:val="Table Grid"/>
    <w:basedOn w:val="a1"/>
    <w:uiPriority w:val="59"/>
    <w:rsid w:val="00957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957B09"/>
    <w:rPr>
      <w:color w:val="0000FF"/>
      <w:u w:val="single"/>
    </w:rPr>
  </w:style>
  <w:style w:type="paragraph" w:styleId="a8">
    <w:name w:val="Body Text Indent"/>
    <w:basedOn w:val="a"/>
    <w:link w:val="a9"/>
    <w:uiPriority w:val="99"/>
    <w:unhideWhenUsed/>
    <w:rsid w:val="00F137E8"/>
    <w:pPr>
      <w:spacing w:after="120"/>
      <w:ind w:left="283"/>
    </w:pPr>
  </w:style>
  <w:style w:type="character" w:customStyle="1" w:styleId="a9">
    <w:name w:val="Основной текст с отступом Знак"/>
    <w:basedOn w:val="a0"/>
    <w:link w:val="a8"/>
    <w:uiPriority w:val="99"/>
    <w:rsid w:val="00F137E8"/>
    <w:rPr>
      <w:rFonts w:eastAsiaTheme="minorEastAsia"/>
      <w:lang w:eastAsia="ru-RU"/>
    </w:rPr>
  </w:style>
  <w:style w:type="paragraph" w:customStyle="1" w:styleId="text3cl">
    <w:name w:val="text3cl"/>
    <w:basedOn w:val="a"/>
    <w:rsid w:val="00F137E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137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37E8"/>
    <w:rPr>
      <w:rFonts w:eastAsiaTheme="minorEastAsia"/>
      <w:lang w:eastAsia="ru-RU"/>
    </w:rPr>
  </w:style>
  <w:style w:type="paragraph" w:styleId="ac">
    <w:name w:val="footer"/>
    <w:basedOn w:val="a"/>
    <w:link w:val="ad"/>
    <w:uiPriority w:val="99"/>
    <w:unhideWhenUsed/>
    <w:rsid w:val="00F137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37E8"/>
    <w:rPr>
      <w:rFonts w:eastAsiaTheme="minorEastAsia"/>
      <w:lang w:eastAsia="ru-RU"/>
    </w:rPr>
  </w:style>
  <w:style w:type="paragraph" w:customStyle="1" w:styleId="ConsPlusNonformat">
    <w:name w:val="ConsPlusNonformat"/>
    <w:uiPriority w:val="99"/>
    <w:rsid w:val="005902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aliases w:val="!Главы документа Знак"/>
    <w:basedOn w:val="a0"/>
    <w:link w:val="3"/>
    <w:uiPriority w:val="9"/>
    <w:rsid w:val="003029C9"/>
    <w:rPr>
      <w:rFonts w:asciiTheme="majorHAnsi" w:eastAsiaTheme="majorEastAsia" w:hAnsiTheme="majorHAnsi" w:cstheme="majorBidi"/>
      <w:b/>
      <w:bCs/>
      <w:color w:val="4F81BD" w:themeColor="accent1"/>
    </w:rPr>
  </w:style>
  <w:style w:type="paragraph" w:styleId="ae">
    <w:name w:val="No Spacing"/>
    <w:uiPriority w:val="1"/>
    <w:qFormat/>
    <w:rsid w:val="009F2920"/>
    <w:pPr>
      <w:spacing w:after="0" w:line="240" w:lineRule="auto"/>
    </w:pPr>
    <w:rPr>
      <w:rFonts w:ascii="Calibri" w:eastAsia="Times New Roman" w:hAnsi="Calibri" w:cs="Times New Roman"/>
    </w:rPr>
  </w:style>
  <w:style w:type="paragraph" w:customStyle="1" w:styleId="ConsPlusNormal">
    <w:name w:val="ConsPlusNormal"/>
    <w:next w:val="a"/>
    <w:link w:val="ConsPlusNormal0"/>
    <w:rsid w:val="007235A7"/>
    <w:pPr>
      <w:widowControl w:val="0"/>
      <w:suppressAutoHyphens/>
      <w:spacing w:after="0" w:line="240" w:lineRule="auto"/>
      <w:ind w:firstLine="720"/>
    </w:pPr>
    <w:rPr>
      <w:rFonts w:ascii="Arial" w:eastAsia="Arial" w:hAnsi="Arial" w:cs="Times New Roman"/>
      <w:sz w:val="20"/>
      <w:szCs w:val="20"/>
    </w:rPr>
  </w:style>
  <w:style w:type="paragraph" w:customStyle="1" w:styleId="ConsPlusTitle">
    <w:name w:val="ConsPlusTitle"/>
    <w:rsid w:val="009527DC"/>
    <w:pPr>
      <w:widowControl w:val="0"/>
      <w:suppressAutoHyphens/>
      <w:autoSpaceDE w:val="0"/>
      <w:spacing w:after="0" w:line="240" w:lineRule="auto"/>
    </w:pPr>
    <w:rPr>
      <w:rFonts w:ascii="Arial" w:eastAsia="Arial" w:hAnsi="Arial" w:cs="Times New Roman"/>
      <w:b/>
      <w:bCs/>
      <w:kern w:val="1"/>
      <w:sz w:val="20"/>
      <w:szCs w:val="24"/>
      <w:lang w:eastAsia="hi-IN" w:bidi="hi-IN"/>
    </w:rPr>
  </w:style>
  <w:style w:type="paragraph" w:customStyle="1" w:styleId="ConsPlusDocList">
    <w:name w:val="ConsPlusDocList"/>
    <w:next w:val="a"/>
    <w:rsid w:val="009527DC"/>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10">
    <w:name w:val="Заголовок 1 Знак"/>
    <w:aliases w:val="!Части документа Знак"/>
    <w:basedOn w:val="a0"/>
    <w:link w:val="1"/>
    <w:rsid w:val="007B6AC5"/>
    <w:rPr>
      <w:rFonts w:ascii="Cambria" w:eastAsia="Times New Roman" w:hAnsi="Cambria" w:cs="Mangal"/>
      <w:b/>
      <w:bCs/>
      <w:kern w:val="32"/>
      <w:sz w:val="32"/>
      <w:szCs w:val="29"/>
      <w:lang w:eastAsia="hi-IN" w:bidi="hi-IN"/>
    </w:rPr>
  </w:style>
  <w:style w:type="paragraph" w:customStyle="1" w:styleId="ConsPlusDocList0">
    <w:name w:val="ConsPlusDocList"/>
    <w:next w:val="a"/>
    <w:rsid w:val="0096270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A75C69"/>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styleId="af">
    <w:name w:val="Strong"/>
    <w:basedOn w:val="a0"/>
    <w:uiPriority w:val="22"/>
    <w:qFormat/>
    <w:rsid w:val="00A02010"/>
    <w:rPr>
      <w:b/>
      <w:bCs/>
    </w:rPr>
  </w:style>
  <w:style w:type="paragraph" w:styleId="af0">
    <w:name w:val="Normal (Web)"/>
    <w:aliases w:val="Обычный (Web),Знак,Обычный (Web)1,Обычный (веб) Знак,Обычный (Web)1 Знак"/>
    <w:basedOn w:val="a"/>
    <w:link w:val="11"/>
    <w:unhideWhenUsed/>
    <w:rsid w:val="00354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30F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1">
    <w:name w:val="Balloon Text"/>
    <w:basedOn w:val="a"/>
    <w:link w:val="af2"/>
    <w:uiPriority w:val="99"/>
    <w:unhideWhenUsed/>
    <w:rsid w:val="00B17063"/>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B17063"/>
    <w:rPr>
      <w:rFonts w:ascii="Tahoma" w:eastAsia="Times New Roman" w:hAnsi="Tahoma" w:cs="Tahoma"/>
      <w:sz w:val="16"/>
      <w:szCs w:val="16"/>
    </w:rPr>
  </w:style>
  <w:style w:type="paragraph" w:customStyle="1" w:styleId="ConsPlusCell">
    <w:name w:val="ConsPlusCell"/>
    <w:rsid w:val="00B04CB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1">
    <w:name w:val="Основной текст с отступом 31"/>
    <w:basedOn w:val="a"/>
    <w:rsid w:val="001F0036"/>
    <w:pPr>
      <w:suppressAutoHyphens/>
      <w:spacing w:after="0" w:line="240" w:lineRule="auto"/>
      <w:ind w:firstLine="567"/>
      <w:jc w:val="both"/>
    </w:pPr>
    <w:rPr>
      <w:rFonts w:ascii="Times New Roman" w:eastAsia="Times New Roman" w:hAnsi="Times New Roman" w:cs="Times New Roman"/>
      <w:sz w:val="24"/>
      <w:szCs w:val="20"/>
    </w:rPr>
  </w:style>
  <w:style w:type="paragraph" w:customStyle="1" w:styleId="af3">
    <w:name w:val="Знак Знак Знак"/>
    <w:basedOn w:val="a"/>
    <w:rsid w:val="001F0036"/>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79518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9518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1">
    <w:name w:val="Обычный (веб) Знак1"/>
    <w:aliases w:val="Обычный (Web) Знак,Знак Знак,Обычный (Web)1 Знак1,Обычный (веб) Знак Знак,Обычный (Web)1 Знак Знак"/>
    <w:link w:val="af0"/>
    <w:locked/>
    <w:rsid w:val="00894376"/>
    <w:rPr>
      <w:rFonts w:ascii="Times New Roman" w:eastAsia="Times New Roman" w:hAnsi="Times New Roman" w:cs="Times New Roman"/>
      <w:sz w:val="24"/>
      <w:szCs w:val="24"/>
    </w:rPr>
  </w:style>
  <w:style w:type="character" w:styleId="af4">
    <w:name w:val="page number"/>
    <w:uiPriority w:val="99"/>
    <w:rsid w:val="00894376"/>
    <w:rPr>
      <w:rFonts w:cs="Times New Roman"/>
    </w:rPr>
  </w:style>
  <w:style w:type="paragraph" w:customStyle="1" w:styleId="Default">
    <w:name w:val="Default"/>
    <w:rsid w:val="00C84A07"/>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pple-converted-space">
    <w:name w:val="apple-converted-space"/>
    <w:basedOn w:val="a0"/>
    <w:rsid w:val="00C84A07"/>
  </w:style>
  <w:style w:type="character" w:customStyle="1" w:styleId="ConsPlusNormal0">
    <w:name w:val="ConsPlusNormal Знак"/>
    <w:link w:val="ConsPlusNormal"/>
    <w:locked/>
    <w:rsid w:val="0096043A"/>
    <w:rPr>
      <w:rFonts w:ascii="Arial" w:eastAsia="Arial" w:hAnsi="Arial" w:cs="Times New Roman"/>
      <w:sz w:val="20"/>
      <w:szCs w:val="20"/>
    </w:rPr>
  </w:style>
  <w:style w:type="paragraph" w:customStyle="1" w:styleId="21">
    <w:name w:val="Основной текст (2)"/>
    <w:rsid w:val="0096043A"/>
    <w:pPr>
      <w:shd w:val="clear" w:color="auto" w:fill="FFFFFF"/>
      <w:spacing w:after="0" w:line="324" w:lineRule="exact"/>
      <w:ind w:hanging="700"/>
    </w:pPr>
    <w:rPr>
      <w:rFonts w:ascii="Times New Roman" w:eastAsia="Times New Roman" w:hAnsi="Times New Roman" w:cs="Times New Roman"/>
      <w:sz w:val="28"/>
      <w:szCs w:val="20"/>
      <w:shd w:val="clear" w:color="auto" w:fill="FFFFFF"/>
    </w:rPr>
  </w:style>
  <w:style w:type="paragraph" w:customStyle="1" w:styleId="af5">
    <w:name w:val="Заголовок статьи"/>
    <w:basedOn w:val="a"/>
    <w:next w:val="a"/>
    <w:rsid w:val="00291312"/>
    <w:pPr>
      <w:suppressAutoHyphens/>
      <w:spacing w:after="0" w:line="240" w:lineRule="auto"/>
      <w:ind w:left="1612" w:hanging="892"/>
      <w:jc w:val="both"/>
    </w:pPr>
    <w:rPr>
      <w:rFonts w:ascii="Arial" w:eastAsia="Times New Roman" w:hAnsi="Arial" w:cs="Times New Roman"/>
      <w:lang w:eastAsia="ar-SA"/>
    </w:rPr>
  </w:style>
  <w:style w:type="character" w:styleId="af6">
    <w:name w:val="Emphasis"/>
    <w:uiPriority w:val="20"/>
    <w:qFormat/>
    <w:rsid w:val="00544DAD"/>
    <w:rPr>
      <w:i/>
      <w:iCs/>
    </w:rPr>
  </w:style>
  <w:style w:type="character" w:customStyle="1" w:styleId="af7">
    <w:name w:val="Гипертекстовая ссылка"/>
    <w:uiPriority w:val="99"/>
    <w:rsid w:val="00544DAD"/>
    <w:rPr>
      <w:color w:val="106BBE"/>
    </w:rPr>
  </w:style>
  <w:style w:type="character" w:customStyle="1" w:styleId="af8">
    <w:name w:val="Цветовое выделение"/>
    <w:rsid w:val="00544DAD"/>
    <w:rPr>
      <w:b/>
      <w:bCs/>
      <w:color w:val="26282F"/>
    </w:rPr>
  </w:style>
  <w:style w:type="paragraph" w:customStyle="1" w:styleId="tekstob">
    <w:name w:val="tekstob"/>
    <w:basedOn w:val="a"/>
    <w:rsid w:val="00544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544DAD"/>
    <w:pPr>
      <w:widowControl w:val="0"/>
      <w:autoSpaceDE w:val="0"/>
      <w:autoSpaceDN w:val="0"/>
      <w:spacing w:after="0" w:line="240" w:lineRule="auto"/>
    </w:pPr>
    <w:rPr>
      <w:rFonts w:ascii="Tahoma" w:eastAsia="Times New Roman" w:hAnsi="Tahoma" w:cs="Tahoma"/>
      <w:sz w:val="20"/>
      <w:szCs w:val="20"/>
    </w:rPr>
  </w:style>
  <w:style w:type="character" w:customStyle="1" w:styleId="blk">
    <w:name w:val="blk"/>
    <w:basedOn w:val="a0"/>
    <w:rsid w:val="00431347"/>
  </w:style>
  <w:style w:type="paragraph" w:customStyle="1" w:styleId="22">
    <w:name w:val="Без интервала2"/>
    <w:rsid w:val="009949A2"/>
    <w:pPr>
      <w:spacing w:after="0" w:line="240" w:lineRule="auto"/>
    </w:pPr>
    <w:rPr>
      <w:rFonts w:ascii="Times New Roman" w:eastAsia="Calibri" w:hAnsi="Times New Roman" w:cs="Times New Roman"/>
      <w:sz w:val="24"/>
      <w:szCs w:val="24"/>
    </w:rPr>
  </w:style>
  <w:style w:type="character" w:customStyle="1" w:styleId="msonormal0">
    <w:name w:val="msonormal"/>
    <w:basedOn w:val="a0"/>
    <w:rsid w:val="009949A2"/>
  </w:style>
  <w:style w:type="paragraph" w:customStyle="1" w:styleId="FirstParagraph">
    <w:name w:val="First Paragraph"/>
    <w:basedOn w:val="a4"/>
    <w:next w:val="a4"/>
    <w:qFormat/>
    <w:rsid w:val="00FC361E"/>
    <w:pPr>
      <w:spacing w:before="180" w:after="180" w:line="240" w:lineRule="auto"/>
    </w:pPr>
    <w:rPr>
      <w:rFonts w:ascii="Cambria" w:eastAsia="Cambria" w:hAnsi="Cambria" w:cs="Times New Roman"/>
      <w:sz w:val="24"/>
      <w:szCs w:val="24"/>
      <w:lang w:val="en-US" w:eastAsia="en-US"/>
    </w:rPr>
  </w:style>
  <w:style w:type="paragraph" w:customStyle="1" w:styleId="af9">
    <w:name w:val="Содержимое таблицы"/>
    <w:basedOn w:val="a"/>
    <w:rsid w:val="00B965B8"/>
    <w:pPr>
      <w:suppressLineNumbers/>
      <w:suppressAutoHyphens/>
      <w:spacing w:after="0" w:line="240" w:lineRule="auto"/>
    </w:pPr>
    <w:rPr>
      <w:rFonts w:ascii="Times New Roman" w:eastAsia="Times New Roman" w:hAnsi="Times New Roman" w:cs="Times New Roman"/>
      <w:sz w:val="24"/>
      <w:szCs w:val="20"/>
    </w:rPr>
  </w:style>
  <w:style w:type="character" w:customStyle="1" w:styleId="FontStyle22">
    <w:name w:val="Font Style22"/>
    <w:basedOn w:val="a0"/>
    <w:rsid w:val="008240A4"/>
    <w:rPr>
      <w:rFonts w:ascii="Times New Roman" w:hAnsi="Times New Roman" w:cs="Times New Roman" w:hint="default"/>
      <w:sz w:val="14"/>
      <w:szCs w:val="14"/>
    </w:rPr>
  </w:style>
  <w:style w:type="paragraph" w:customStyle="1" w:styleId="western">
    <w:name w:val="western"/>
    <w:basedOn w:val="a"/>
    <w:rsid w:val="00C77DFF"/>
    <w:pPr>
      <w:suppressAutoHyphens/>
      <w:spacing w:before="280" w:after="280"/>
    </w:pPr>
    <w:rPr>
      <w:rFonts w:ascii="Calibri" w:eastAsia="SimSun" w:hAnsi="Calibri" w:cs="font290"/>
      <w:kern w:val="1"/>
      <w:lang w:eastAsia="ar-SA"/>
    </w:rPr>
  </w:style>
  <w:style w:type="paragraph" w:customStyle="1" w:styleId="msonormalcxspmiddle">
    <w:name w:val="msonormalcxspmiddle"/>
    <w:basedOn w:val="a"/>
    <w:rsid w:val="00C77DFF"/>
    <w:pPr>
      <w:suppressAutoHyphens/>
      <w:spacing w:before="280" w:after="280"/>
    </w:pPr>
    <w:rPr>
      <w:rFonts w:ascii="Calibri" w:eastAsia="SimSun" w:hAnsi="Calibri" w:cs="font290"/>
      <w:lang w:eastAsia="ar-SA"/>
    </w:rPr>
  </w:style>
  <w:style w:type="paragraph" w:customStyle="1" w:styleId="12">
    <w:name w:val="Без интервала1"/>
    <w:rsid w:val="00AF795B"/>
    <w:pPr>
      <w:spacing w:after="0" w:line="240" w:lineRule="auto"/>
    </w:pPr>
    <w:rPr>
      <w:rFonts w:ascii="Calibri" w:eastAsia="Times New Roman" w:hAnsi="Calibri" w:cs="Times New Roman"/>
      <w:lang w:eastAsia="en-US"/>
    </w:rPr>
  </w:style>
  <w:style w:type="paragraph" w:styleId="afa">
    <w:name w:val="Block Text"/>
    <w:basedOn w:val="a"/>
    <w:rsid w:val="00AF795B"/>
    <w:pPr>
      <w:spacing w:after="0" w:line="240" w:lineRule="auto"/>
      <w:ind w:left="567" w:right="45" w:firstLine="851"/>
      <w:jc w:val="both"/>
    </w:pPr>
    <w:rPr>
      <w:rFonts w:ascii="Times New Roman" w:eastAsia="Times New Roman" w:hAnsi="Times New Roman" w:cs="Times New Roman"/>
      <w:sz w:val="27"/>
      <w:szCs w:val="20"/>
    </w:rPr>
  </w:style>
  <w:style w:type="paragraph" w:styleId="afb">
    <w:name w:val="footnote text"/>
    <w:basedOn w:val="a"/>
    <w:link w:val="afc"/>
    <w:rsid w:val="005A23B7"/>
    <w:pPr>
      <w:widowControl w:val="0"/>
      <w:suppressAutoHyphens/>
    </w:pPr>
    <w:rPr>
      <w:rFonts w:ascii="Calibri" w:eastAsia="Calibri" w:hAnsi="Calibri" w:cs="Times New Roman"/>
      <w:sz w:val="20"/>
      <w:szCs w:val="20"/>
      <w:lang w:eastAsia="ar-SA"/>
    </w:rPr>
  </w:style>
  <w:style w:type="character" w:customStyle="1" w:styleId="afc">
    <w:name w:val="Текст сноски Знак"/>
    <w:basedOn w:val="a0"/>
    <w:link w:val="afb"/>
    <w:rsid w:val="005A23B7"/>
    <w:rPr>
      <w:rFonts w:ascii="Calibri" w:eastAsia="Calibri" w:hAnsi="Calibri" w:cs="Times New Roman"/>
      <w:sz w:val="20"/>
      <w:szCs w:val="20"/>
      <w:lang w:eastAsia="ar-SA"/>
    </w:rPr>
  </w:style>
  <w:style w:type="character" w:styleId="afd">
    <w:name w:val="footnote reference"/>
    <w:semiHidden/>
    <w:unhideWhenUsed/>
    <w:rsid w:val="005A23B7"/>
    <w:rPr>
      <w:vertAlign w:val="superscript"/>
    </w:rPr>
  </w:style>
  <w:style w:type="table" w:customStyle="1" w:styleId="13">
    <w:name w:val="Светлый список1"/>
    <w:basedOn w:val="a1"/>
    <w:uiPriority w:val="61"/>
    <w:rsid w:val="005A23B7"/>
    <w:pPr>
      <w:spacing w:after="0" w:line="240" w:lineRule="auto"/>
    </w:pPr>
    <w:rPr>
      <w:rFonts w:eastAsia="Times New Roman"/>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000000" w:themeFill="text1"/>
      </w:tcPr>
    </w:tblStylePr>
    <w:tblStylePr w:type="lastRow">
      <w:pPr>
        <w:spacing w:before="0" w:after="0"/>
      </w:pPr>
      <w:rPr>
        <w:rFonts w:cstheme="min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e">
    <w:name w:val="Subtitle"/>
    <w:basedOn w:val="a"/>
    <w:link w:val="aff"/>
    <w:uiPriority w:val="11"/>
    <w:qFormat/>
    <w:rsid w:val="00A31472"/>
    <w:pPr>
      <w:widowControl w:val="0"/>
      <w:autoSpaceDE w:val="0"/>
      <w:autoSpaceDN w:val="0"/>
      <w:adjustRightInd w:val="0"/>
      <w:spacing w:after="60" w:line="240" w:lineRule="auto"/>
      <w:jc w:val="center"/>
    </w:pPr>
    <w:rPr>
      <w:rFonts w:ascii="Arial" w:eastAsia="Times New Roman" w:hAnsi="Arial" w:cs="Times New Roman"/>
      <w:i/>
      <w:sz w:val="24"/>
      <w:szCs w:val="20"/>
    </w:rPr>
  </w:style>
  <w:style w:type="character" w:customStyle="1" w:styleId="aff">
    <w:name w:val="Подзаголовок Знак"/>
    <w:basedOn w:val="a0"/>
    <w:link w:val="afe"/>
    <w:uiPriority w:val="11"/>
    <w:rsid w:val="00A31472"/>
    <w:rPr>
      <w:rFonts w:ascii="Arial" w:eastAsia="Times New Roman" w:hAnsi="Arial" w:cs="Times New Roman"/>
      <w:i/>
      <w:sz w:val="24"/>
      <w:szCs w:val="20"/>
    </w:rPr>
  </w:style>
  <w:style w:type="paragraph" w:styleId="23">
    <w:name w:val="Body Text Indent 2"/>
    <w:basedOn w:val="a"/>
    <w:link w:val="24"/>
    <w:uiPriority w:val="99"/>
    <w:semiHidden/>
    <w:unhideWhenUsed/>
    <w:rsid w:val="00A3147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A31472"/>
    <w:rPr>
      <w:rFonts w:ascii="Times New Roman" w:eastAsia="Times New Roman" w:hAnsi="Times New Roman" w:cs="Times New Roman"/>
      <w:sz w:val="20"/>
      <w:szCs w:val="20"/>
    </w:rPr>
  </w:style>
  <w:style w:type="paragraph" w:customStyle="1" w:styleId="formattext">
    <w:name w:val="formattext"/>
    <w:basedOn w:val="a"/>
    <w:rsid w:val="00D56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56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4A01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uiPriority w:val="9"/>
    <w:semiHidden/>
    <w:rsid w:val="0034186B"/>
    <w:rPr>
      <w:rFonts w:asciiTheme="majorHAnsi" w:eastAsiaTheme="majorEastAsia" w:hAnsiTheme="majorHAnsi" w:cstheme="majorBidi"/>
      <w:color w:val="243F60" w:themeColor="accent1" w:themeShade="7F"/>
    </w:rPr>
  </w:style>
  <w:style w:type="paragraph" w:customStyle="1" w:styleId="14">
    <w:name w:val="Обычный1"/>
    <w:rsid w:val="0034186B"/>
    <w:pPr>
      <w:spacing w:after="0" w:line="240" w:lineRule="auto"/>
    </w:pPr>
    <w:rPr>
      <w:rFonts w:ascii="Tahoma" w:eastAsia="Times New Roman" w:hAnsi="Tahoma" w:cs="Times New Roman"/>
      <w:sz w:val="20"/>
      <w:szCs w:val="20"/>
    </w:rPr>
  </w:style>
  <w:style w:type="paragraph" w:styleId="25">
    <w:name w:val="Body Text 2"/>
    <w:basedOn w:val="a"/>
    <w:link w:val="26"/>
    <w:uiPriority w:val="99"/>
    <w:semiHidden/>
    <w:unhideWhenUsed/>
    <w:rsid w:val="00A01F97"/>
    <w:pPr>
      <w:spacing w:after="120" w:line="480" w:lineRule="auto"/>
    </w:pPr>
  </w:style>
  <w:style w:type="character" w:customStyle="1" w:styleId="26">
    <w:name w:val="Основной текст 2 Знак"/>
    <w:basedOn w:val="a0"/>
    <w:link w:val="25"/>
    <w:uiPriority w:val="99"/>
    <w:semiHidden/>
    <w:rsid w:val="00A01F97"/>
  </w:style>
  <w:style w:type="paragraph" w:customStyle="1" w:styleId="15">
    <w:name w:val="Îáû÷íûé1"/>
    <w:rsid w:val="00A01F97"/>
    <w:pPr>
      <w:widowControl w:val="0"/>
      <w:spacing w:after="0" w:line="240" w:lineRule="auto"/>
    </w:pPr>
    <w:rPr>
      <w:rFonts w:ascii="Times New Roman" w:eastAsia="Times New Roman" w:hAnsi="Times New Roman" w:cs="Times New Roman"/>
      <w:sz w:val="20"/>
      <w:szCs w:val="20"/>
    </w:rPr>
  </w:style>
  <w:style w:type="character" w:customStyle="1" w:styleId="Bodytext2">
    <w:name w:val="Body text (2)_"/>
    <w:link w:val="Bodytext21"/>
    <w:uiPriority w:val="99"/>
    <w:rsid w:val="007D66BB"/>
    <w:rPr>
      <w:sz w:val="28"/>
      <w:szCs w:val="28"/>
      <w:shd w:val="clear" w:color="auto" w:fill="FFFFFF"/>
    </w:rPr>
  </w:style>
  <w:style w:type="paragraph" w:customStyle="1" w:styleId="Bodytext21">
    <w:name w:val="Body text (2)1"/>
    <w:basedOn w:val="a"/>
    <w:link w:val="Bodytext2"/>
    <w:uiPriority w:val="99"/>
    <w:rsid w:val="007D66BB"/>
    <w:pPr>
      <w:widowControl w:val="0"/>
      <w:shd w:val="clear" w:color="auto" w:fill="FFFFFF"/>
      <w:spacing w:after="0" w:line="310" w:lineRule="exact"/>
      <w:jc w:val="center"/>
    </w:pPr>
    <w:rPr>
      <w:sz w:val="28"/>
      <w:szCs w:val="28"/>
    </w:rPr>
  </w:style>
  <w:style w:type="paragraph" w:styleId="HTML">
    <w:name w:val="HTML Preformatted"/>
    <w:basedOn w:val="a"/>
    <w:link w:val="HTML0"/>
    <w:uiPriority w:val="99"/>
    <w:unhideWhenUsed/>
    <w:rsid w:val="0023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6052"/>
    <w:rPr>
      <w:rFonts w:ascii="Courier New" w:eastAsia="Times New Roman" w:hAnsi="Courier New" w:cs="Courier New"/>
      <w:sz w:val="20"/>
      <w:szCs w:val="20"/>
    </w:rPr>
  </w:style>
  <w:style w:type="paragraph" w:customStyle="1" w:styleId="Standard">
    <w:name w:val="Standard"/>
    <w:rsid w:val="00A54D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54DF9"/>
    <w:pPr>
      <w:suppressLineNumbers/>
    </w:pPr>
  </w:style>
  <w:style w:type="paragraph" w:customStyle="1" w:styleId="16">
    <w:name w:val="Обычный (веб)1"/>
    <w:basedOn w:val="Standard"/>
    <w:rsid w:val="00A54DF9"/>
    <w:pPr>
      <w:widowControl w:val="0"/>
      <w:spacing w:before="280" w:after="119"/>
      <w:textAlignment w:val="auto"/>
    </w:pPr>
    <w:rPr>
      <w:rFonts w:eastAsia="Segoe UI" w:cs="Tahoma"/>
      <w:color w:val="000000"/>
      <w:lang w:val="ru-RU"/>
    </w:rPr>
  </w:style>
  <w:style w:type="paragraph" w:customStyle="1" w:styleId="Style9">
    <w:name w:val="Style9"/>
    <w:basedOn w:val="a"/>
    <w:rsid w:val="00E73CE6"/>
    <w:pPr>
      <w:widowControl w:val="0"/>
      <w:autoSpaceDE w:val="0"/>
      <w:autoSpaceDN w:val="0"/>
      <w:adjustRightInd w:val="0"/>
      <w:spacing w:after="0" w:line="283" w:lineRule="exact"/>
      <w:ind w:firstLine="691"/>
    </w:pPr>
    <w:rPr>
      <w:rFonts w:ascii="Times New Roman" w:eastAsia="Times New Roman" w:hAnsi="Times New Roman" w:cs="Times New Roman"/>
      <w:sz w:val="24"/>
      <w:szCs w:val="24"/>
    </w:rPr>
  </w:style>
  <w:style w:type="character" w:customStyle="1" w:styleId="40">
    <w:name w:val="Заголовок 4 Знак"/>
    <w:aliases w:val="!Параграфы/Статьи документа Знак"/>
    <w:basedOn w:val="a0"/>
    <w:link w:val="4"/>
    <w:uiPriority w:val="9"/>
    <w:rsid w:val="009824F8"/>
    <w:rPr>
      <w:rFonts w:ascii="Arial" w:eastAsia="Times New Roman" w:hAnsi="Arial" w:cs="Times New Roman"/>
      <w:b/>
      <w:bCs/>
      <w:sz w:val="26"/>
      <w:szCs w:val="28"/>
    </w:rPr>
  </w:style>
  <w:style w:type="character" w:customStyle="1" w:styleId="WW-Absatz-Standardschriftart">
    <w:name w:val="WW-Absatz-Standardschriftart"/>
    <w:rsid w:val="009824F8"/>
  </w:style>
  <w:style w:type="paragraph" w:customStyle="1" w:styleId="aff0">
    <w:name w:val="Нормальный"/>
    <w:rsid w:val="009824F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aff1">
    <w:name w:val="Стандартный"/>
    <w:basedOn w:val="a"/>
    <w:rsid w:val="009824F8"/>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aff2">
    <w:name w:val="Нумерация"/>
    <w:basedOn w:val="a"/>
    <w:rsid w:val="009824F8"/>
    <w:pPr>
      <w:suppressAutoHyphens/>
      <w:spacing w:after="0" w:line="240" w:lineRule="auto"/>
      <w:ind w:firstLine="851"/>
      <w:jc w:val="both"/>
    </w:pPr>
    <w:rPr>
      <w:rFonts w:ascii="Times New Roman" w:eastAsia="Times New Roman" w:hAnsi="Times New Roman" w:cs="Times New Roman"/>
      <w:sz w:val="26"/>
      <w:szCs w:val="24"/>
      <w:lang w:eastAsia="ar-SA"/>
    </w:rPr>
  </w:style>
  <w:style w:type="character" w:styleId="HTML1">
    <w:name w:val="HTML Variable"/>
    <w:aliases w:val="!Ссылки в документе"/>
    <w:basedOn w:val="a0"/>
    <w:rsid w:val="009824F8"/>
    <w:rPr>
      <w:rFonts w:ascii="Arial" w:hAnsi="Arial"/>
      <w:b w:val="0"/>
      <w:i w:val="0"/>
      <w:iCs/>
      <w:color w:val="0000FF"/>
      <w:sz w:val="24"/>
      <w:u w:val="none"/>
    </w:rPr>
  </w:style>
  <w:style w:type="paragraph" w:styleId="aff3">
    <w:name w:val="annotation text"/>
    <w:aliases w:val="!Равноширинный текст документа"/>
    <w:basedOn w:val="a"/>
    <w:link w:val="aff4"/>
    <w:semiHidden/>
    <w:rsid w:val="009824F8"/>
    <w:pPr>
      <w:spacing w:after="0" w:line="240" w:lineRule="auto"/>
      <w:ind w:firstLine="567"/>
      <w:jc w:val="both"/>
    </w:pPr>
    <w:rPr>
      <w:rFonts w:ascii="Courier" w:eastAsia="Times New Roman" w:hAnsi="Courier" w:cs="Times New Roman"/>
      <w:szCs w:val="20"/>
    </w:rPr>
  </w:style>
  <w:style w:type="character" w:customStyle="1" w:styleId="aff4">
    <w:name w:val="Текст примечания Знак"/>
    <w:aliases w:val="!Равноширинный текст документа Знак"/>
    <w:basedOn w:val="a0"/>
    <w:link w:val="aff3"/>
    <w:semiHidden/>
    <w:rsid w:val="009824F8"/>
    <w:rPr>
      <w:rFonts w:ascii="Courier" w:eastAsia="Times New Roman" w:hAnsi="Courier" w:cs="Times New Roman"/>
      <w:szCs w:val="20"/>
    </w:rPr>
  </w:style>
  <w:style w:type="paragraph" w:customStyle="1" w:styleId="Title">
    <w:name w:val="Title!Название НПА"/>
    <w:basedOn w:val="a"/>
    <w:rsid w:val="009824F8"/>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9824F8"/>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9824F8"/>
    <w:pPr>
      <w:spacing w:after="0" w:line="240" w:lineRule="auto"/>
    </w:pPr>
    <w:rPr>
      <w:rFonts w:ascii="Arial" w:eastAsia="Times New Roman" w:hAnsi="Arial" w:cs="Arial"/>
      <w:bCs/>
      <w:kern w:val="28"/>
      <w:sz w:val="24"/>
      <w:szCs w:val="32"/>
    </w:rPr>
  </w:style>
  <w:style w:type="paragraph" w:customStyle="1" w:styleId="Table0">
    <w:name w:val="Table!"/>
    <w:next w:val="Table"/>
    <w:rsid w:val="009824F8"/>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24F8"/>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9824F8"/>
    <w:rPr>
      <w:sz w:val="28"/>
    </w:rPr>
  </w:style>
  <w:style w:type="numbering" w:customStyle="1" w:styleId="17">
    <w:name w:val="Нет списка1"/>
    <w:next w:val="a2"/>
    <w:uiPriority w:val="99"/>
    <w:semiHidden/>
    <w:unhideWhenUsed/>
    <w:rsid w:val="009824F8"/>
  </w:style>
  <w:style w:type="character" w:styleId="aff5">
    <w:name w:val="FollowedHyperlink"/>
    <w:uiPriority w:val="99"/>
    <w:semiHidden/>
    <w:unhideWhenUsed/>
    <w:rsid w:val="009824F8"/>
    <w:rPr>
      <w:color w:val="800080"/>
      <w:u w:val="single"/>
    </w:rPr>
  </w:style>
  <w:style w:type="paragraph" w:customStyle="1" w:styleId="TableParagraph">
    <w:name w:val="Table Paragraph"/>
    <w:basedOn w:val="a"/>
    <w:uiPriority w:val="1"/>
    <w:qFormat/>
    <w:rsid w:val="00B9288E"/>
    <w:pPr>
      <w:widowControl w:val="0"/>
      <w:autoSpaceDE w:val="0"/>
      <w:autoSpaceDN w:val="0"/>
      <w:spacing w:after="0" w:line="240" w:lineRule="auto"/>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61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96B"/>
    <w:pPr>
      <w:ind w:left="720"/>
      <w:contextualSpacing/>
    </w:pPr>
  </w:style>
  <w:style w:type="character" w:customStyle="1" w:styleId="20">
    <w:name w:val="Заголовок 2 Знак"/>
    <w:basedOn w:val="a0"/>
    <w:link w:val="2"/>
    <w:uiPriority w:val="9"/>
    <w:rsid w:val="0016196B"/>
    <w:rPr>
      <w:rFonts w:asciiTheme="majorHAnsi" w:eastAsiaTheme="majorEastAsia" w:hAnsiTheme="majorHAnsi" w:cstheme="majorBidi"/>
      <w:b/>
      <w:bCs/>
      <w:color w:val="4F81BD" w:themeColor="accent1"/>
      <w:sz w:val="26"/>
      <w:szCs w:val="26"/>
      <w:lang w:eastAsia="ru-RU"/>
    </w:rPr>
  </w:style>
  <w:style w:type="paragraph" w:styleId="a4">
    <w:name w:val="Body Text"/>
    <w:basedOn w:val="a"/>
    <w:link w:val="a5"/>
    <w:unhideWhenUsed/>
    <w:rsid w:val="0016196B"/>
    <w:pPr>
      <w:spacing w:after="120"/>
    </w:pPr>
  </w:style>
  <w:style w:type="character" w:customStyle="1" w:styleId="a5">
    <w:name w:val="Основной текст Знак"/>
    <w:basedOn w:val="a0"/>
    <w:link w:val="a4"/>
    <w:rsid w:val="0016196B"/>
    <w:rPr>
      <w:rFonts w:eastAsiaTheme="minorEastAsia"/>
      <w:lang w:eastAsia="ru-RU"/>
    </w:rPr>
  </w:style>
  <w:style w:type="table" w:styleId="a6">
    <w:name w:val="Table Grid"/>
    <w:basedOn w:val="a1"/>
    <w:rsid w:val="00957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57B09"/>
    <w:rPr>
      <w:color w:val="0000FF"/>
      <w:u w:val="single"/>
    </w:rPr>
  </w:style>
  <w:style w:type="paragraph" w:styleId="a8">
    <w:name w:val="Body Text Indent"/>
    <w:basedOn w:val="a"/>
    <w:link w:val="a9"/>
    <w:uiPriority w:val="99"/>
    <w:semiHidden/>
    <w:unhideWhenUsed/>
    <w:rsid w:val="00F137E8"/>
    <w:pPr>
      <w:spacing w:after="120"/>
      <w:ind w:left="283"/>
    </w:pPr>
  </w:style>
  <w:style w:type="character" w:customStyle="1" w:styleId="a9">
    <w:name w:val="Основной текст с отступом Знак"/>
    <w:basedOn w:val="a0"/>
    <w:link w:val="a8"/>
    <w:uiPriority w:val="99"/>
    <w:semiHidden/>
    <w:rsid w:val="00F137E8"/>
    <w:rPr>
      <w:rFonts w:eastAsiaTheme="minorEastAsia"/>
      <w:lang w:eastAsia="ru-RU"/>
    </w:rPr>
  </w:style>
  <w:style w:type="paragraph" w:customStyle="1" w:styleId="text3cl">
    <w:name w:val="text3cl"/>
    <w:basedOn w:val="a"/>
    <w:rsid w:val="00F137E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F137E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137E8"/>
    <w:rPr>
      <w:rFonts w:eastAsiaTheme="minorEastAsia"/>
      <w:lang w:eastAsia="ru-RU"/>
    </w:rPr>
  </w:style>
  <w:style w:type="paragraph" w:styleId="ac">
    <w:name w:val="footer"/>
    <w:basedOn w:val="a"/>
    <w:link w:val="ad"/>
    <w:uiPriority w:val="99"/>
    <w:unhideWhenUsed/>
    <w:rsid w:val="00F137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37E8"/>
    <w:rPr>
      <w:rFonts w:eastAsiaTheme="minorEastAsia"/>
      <w:lang w:eastAsia="ru-RU"/>
    </w:rPr>
  </w:style>
  <w:style w:type="paragraph" w:customStyle="1" w:styleId="ConsPlusNonformat">
    <w:name w:val="ConsPlusNonformat"/>
    <w:uiPriority w:val="99"/>
    <w:rsid w:val="0059024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9757">
      <w:bodyDiv w:val="1"/>
      <w:marLeft w:val="0"/>
      <w:marRight w:val="0"/>
      <w:marTop w:val="0"/>
      <w:marBottom w:val="0"/>
      <w:divBdr>
        <w:top w:val="none" w:sz="0" w:space="0" w:color="auto"/>
        <w:left w:val="none" w:sz="0" w:space="0" w:color="auto"/>
        <w:bottom w:val="none" w:sz="0" w:space="0" w:color="auto"/>
        <w:right w:val="none" w:sz="0" w:space="0" w:color="auto"/>
      </w:divBdr>
    </w:div>
    <w:div w:id="94442157">
      <w:bodyDiv w:val="1"/>
      <w:marLeft w:val="0"/>
      <w:marRight w:val="0"/>
      <w:marTop w:val="0"/>
      <w:marBottom w:val="0"/>
      <w:divBdr>
        <w:top w:val="none" w:sz="0" w:space="0" w:color="auto"/>
        <w:left w:val="none" w:sz="0" w:space="0" w:color="auto"/>
        <w:bottom w:val="none" w:sz="0" w:space="0" w:color="auto"/>
        <w:right w:val="none" w:sz="0" w:space="0" w:color="auto"/>
      </w:divBdr>
    </w:div>
    <w:div w:id="222982129">
      <w:bodyDiv w:val="1"/>
      <w:marLeft w:val="0"/>
      <w:marRight w:val="0"/>
      <w:marTop w:val="0"/>
      <w:marBottom w:val="0"/>
      <w:divBdr>
        <w:top w:val="none" w:sz="0" w:space="0" w:color="auto"/>
        <w:left w:val="none" w:sz="0" w:space="0" w:color="auto"/>
        <w:bottom w:val="none" w:sz="0" w:space="0" w:color="auto"/>
        <w:right w:val="none" w:sz="0" w:space="0" w:color="auto"/>
      </w:divBdr>
    </w:div>
    <w:div w:id="295569150">
      <w:bodyDiv w:val="1"/>
      <w:marLeft w:val="0"/>
      <w:marRight w:val="0"/>
      <w:marTop w:val="0"/>
      <w:marBottom w:val="0"/>
      <w:divBdr>
        <w:top w:val="none" w:sz="0" w:space="0" w:color="auto"/>
        <w:left w:val="none" w:sz="0" w:space="0" w:color="auto"/>
        <w:bottom w:val="none" w:sz="0" w:space="0" w:color="auto"/>
        <w:right w:val="none" w:sz="0" w:space="0" w:color="auto"/>
      </w:divBdr>
    </w:div>
    <w:div w:id="318853229">
      <w:bodyDiv w:val="1"/>
      <w:marLeft w:val="0"/>
      <w:marRight w:val="0"/>
      <w:marTop w:val="0"/>
      <w:marBottom w:val="0"/>
      <w:divBdr>
        <w:top w:val="none" w:sz="0" w:space="0" w:color="auto"/>
        <w:left w:val="none" w:sz="0" w:space="0" w:color="auto"/>
        <w:bottom w:val="none" w:sz="0" w:space="0" w:color="auto"/>
        <w:right w:val="none" w:sz="0" w:space="0" w:color="auto"/>
      </w:divBdr>
    </w:div>
    <w:div w:id="342165523">
      <w:bodyDiv w:val="1"/>
      <w:marLeft w:val="0"/>
      <w:marRight w:val="0"/>
      <w:marTop w:val="0"/>
      <w:marBottom w:val="0"/>
      <w:divBdr>
        <w:top w:val="none" w:sz="0" w:space="0" w:color="auto"/>
        <w:left w:val="none" w:sz="0" w:space="0" w:color="auto"/>
        <w:bottom w:val="none" w:sz="0" w:space="0" w:color="auto"/>
        <w:right w:val="none" w:sz="0" w:space="0" w:color="auto"/>
      </w:divBdr>
    </w:div>
    <w:div w:id="422648388">
      <w:bodyDiv w:val="1"/>
      <w:marLeft w:val="0"/>
      <w:marRight w:val="0"/>
      <w:marTop w:val="0"/>
      <w:marBottom w:val="0"/>
      <w:divBdr>
        <w:top w:val="none" w:sz="0" w:space="0" w:color="auto"/>
        <w:left w:val="none" w:sz="0" w:space="0" w:color="auto"/>
        <w:bottom w:val="none" w:sz="0" w:space="0" w:color="auto"/>
        <w:right w:val="none" w:sz="0" w:space="0" w:color="auto"/>
      </w:divBdr>
    </w:div>
    <w:div w:id="496893971">
      <w:bodyDiv w:val="1"/>
      <w:marLeft w:val="0"/>
      <w:marRight w:val="0"/>
      <w:marTop w:val="0"/>
      <w:marBottom w:val="0"/>
      <w:divBdr>
        <w:top w:val="none" w:sz="0" w:space="0" w:color="auto"/>
        <w:left w:val="none" w:sz="0" w:space="0" w:color="auto"/>
        <w:bottom w:val="none" w:sz="0" w:space="0" w:color="auto"/>
        <w:right w:val="none" w:sz="0" w:space="0" w:color="auto"/>
      </w:divBdr>
    </w:div>
    <w:div w:id="518786436">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20498684">
      <w:bodyDiv w:val="1"/>
      <w:marLeft w:val="0"/>
      <w:marRight w:val="0"/>
      <w:marTop w:val="0"/>
      <w:marBottom w:val="0"/>
      <w:divBdr>
        <w:top w:val="none" w:sz="0" w:space="0" w:color="auto"/>
        <w:left w:val="none" w:sz="0" w:space="0" w:color="auto"/>
        <w:bottom w:val="none" w:sz="0" w:space="0" w:color="auto"/>
        <w:right w:val="none" w:sz="0" w:space="0" w:color="auto"/>
      </w:divBdr>
    </w:div>
    <w:div w:id="648679315">
      <w:bodyDiv w:val="1"/>
      <w:marLeft w:val="0"/>
      <w:marRight w:val="0"/>
      <w:marTop w:val="0"/>
      <w:marBottom w:val="0"/>
      <w:divBdr>
        <w:top w:val="none" w:sz="0" w:space="0" w:color="auto"/>
        <w:left w:val="none" w:sz="0" w:space="0" w:color="auto"/>
        <w:bottom w:val="none" w:sz="0" w:space="0" w:color="auto"/>
        <w:right w:val="none" w:sz="0" w:space="0" w:color="auto"/>
      </w:divBdr>
    </w:div>
    <w:div w:id="666976464">
      <w:bodyDiv w:val="1"/>
      <w:marLeft w:val="0"/>
      <w:marRight w:val="0"/>
      <w:marTop w:val="0"/>
      <w:marBottom w:val="0"/>
      <w:divBdr>
        <w:top w:val="none" w:sz="0" w:space="0" w:color="auto"/>
        <w:left w:val="none" w:sz="0" w:space="0" w:color="auto"/>
        <w:bottom w:val="none" w:sz="0" w:space="0" w:color="auto"/>
        <w:right w:val="none" w:sz="0" w:space="0" w:color="auto"/>
      </w:divBdr>
    </w:div>
    <w:div w:id="722562259">
      <w:bodyDiv w:val="1"/>
      <w:marLeft w:val="0"/>
      <w:marRight w:val="0"/>
      <w:marTop w:val="0"/>
      <w:marBottom w:val="0"/>
      <w:divBdr>
        <w:top w:val="none" w:sz="0" w:space="0" w:color="auto"/>
        <w:left w:val="none" w:sz="0" w:space="0" w:color="auto"/>
        <w:bottom w:val="none" w:sz="0" w:space="0" w:color="auto"/>
        <w:right w:val="none" w:sz="0" w:space="0" w:color="auto"/>
      </w:divBdr>
    </w:div>
    <w:div w:id="844897976">
      <w:bodyDiv w:val="1"/>
      <w:marLeft w:val="0"/>
      <w:marRight w:val="0"/>
      <w:marTop w:val="0"/>
      <w:marBottom w:val="0"/>
      <w:divBdr>
        <w:top w:val="none" w:sz="0" w:space="0" w:color="auto"/>
        <w:left w:val="none" w:sz="0" w:space="0" w:color="auto"/>
        <w:bottom w:val="none" w:sz="0" w:space="0" w:color="auto"/>
        <w:right w:val="none" w:sz="0" w:space="0" w:color="auto"/>
      </w:divBdr>
    </w:div>
    <w:div w:id="997659246">
      <w:bodyDiv w:val="1"/>
      <w:marLeft w:val="0"/>
      <w:marRight w:val="0"/>
      <w:marTop w:val="0"/>
      <w:marBottom w:val="0"/>
      <w:divBdr>
        <w:top w:val="none" w:sz="0" w:space="0" w:color="auto"/>
        <w:left w:val="none" w:sz="0" w:space="0" w:color="auto"/>
        <w:bottom w:val="none" w:sz="0" w:space="0" w:color="auto"/>
        <w:right w:val="none" w:sz="0" w:space="0" w:color="auto"/>
      </w:divBdr>
    </w:div>
    <w:div w:id="1154833460">
      <w:bodyDiv w:val="1"/>
      <w:marLeft w:val="0"/>
      <w:marRight w:val="0"/>
      <w:marTop w:val="0"/>
      <w:marBottom w:val="0"/>
      <w:divBdr>
        <w:top w:val="none" w:sz="0" w:space="0" w:color="auto"/>
        <w:left w:val="none" w:sz="0" w:space="0" w:color="auto"/>
        <w:bottom w:val="none" w:sz="0" w:space="0" w:color="auto"/>
        <w:right w:val="none" w:sz="0" w:space="0" w:color="auto"/>
      </w:divBdr>
    </w:div>
    <w:div w:id="1317806427">
      <w:bodyDiv w:val="1"/>
      <w:marLeft w:val="0"/>
      <w:marRight w:val="0"/>
      <w:marTop w:val="0"/>
      <w:marBottom w:val="0"/>
      <w:divBdr>
        <w:top w:val="none" w:sz="0" w:space="0" w:color="auto"/>
        <w:left w:val="none" w:sz="0" w:space="0" w:color="auto"/>
        <w:bottom w:val="none" w:sz="0" w:space="0" w:color="auto"/>
        <w:right w:val="none" w:sz="0" w:space="0" w:color="auto"/>
      </w:divBdr>
    </w:div>
    <w:div w:id="1384208442">
      <w:bodyDiv w:val="1"/>
      <w:marLeft w:val="0"/>
      <w:marRight w:val="0"/>
      <w:marTop w:val="0"/>
      <w:marBottom w:val="0"/>
      <w:divBdr>
        <w:top w:val="none" w:sz="0" w:space="0" w:color="auto"/>
        <w:left w:val="none" w:sz="0" w:space="0" w:color="auto"/>
        <w:bottom w:val="none" w:sz="0" w:space="0" w:color="auto"/>
        <w:right w:val="none" w:sz="0" w:space="0" w:color="auto"/>
      </w:divBdr>
    </w:div>
    <w:div w:id="1384327435">
      <w:bodyDiv w:val="1"/>
      <w:marLeft w:val="0"/>
      <w:marRight w:val="0"/>
      <w:marTop w:val="0"/>
      <w:marBottom w:val="0"/>
      <w:divBdr>
        <w:top w:val="none" w:sz="0" w:space="0" w:color="auto"/>
        <w:left w:val="none" w:sz="0" w:space="0" w:color="auto"/>
        <w:bottom w:val="none" w:sz="0" w:space="0" w:color="auto"/>
        <w:right w:val="none" w:sz="0" w:space="0" w:color="auto"/>
      </w:divBdr>
    </w:div>
    <w:div w:id="1401514292">
      <w:bodyDiv w:val="1"/>
      <w:marLeft w:val="0"/>
      <w:marRight w:val="0"/>
      <w:marTop w:val="0"/>
      <w:marBottom w:val="0"/>
      <w:divBdr>
        <w:top w:val="none" w:sz="0" w:space="0" w:color="auto"/>
        <w:left w:val="none" w:sz="0" w:space="0" w:color="auto"/>
        <w:bottom w:val="none" w:sz="0" w:space="0" w:color="auto"/>
        <w:right w:val="none" w:sz="0" w:space="0" w:color="auto"/>
      </w:divBdr>
    </w:div>
    <w:div w:id="1527017989">
      <w:bodyDiv w:val="1"/>
      <w:marLeft w:val="0"/>
      <w:marRight w:val="0"/>
      <w:marTop w:val="0"/>
      <w:marBottom w:val="0"/>
      <w:divBdr>
        <w:top w:val="none" w:sz="0" w:space="0" w:color="auto"/>
        <w:left w:val="none" w:sz="0" w:space="0" w:color="auto"/>
        <w:bottom w:val="none" w:sz="0" w:space="0" w:color="auto"/>
        <w:right w:val="none" w:sz="0" w:space="0" w:color="auto"/>
      </w:divBdr>
    </w:div>
    <w:div w:id="1576084197">
      <w:bodyDiv w:val="1"/>
      <w:marLeft w:val="0"/>
      <w:marRight w:val="0"/>
      <w:marTop w:val="0"/>
      <w:marBottom w:val="0"/>
      <w:divBdr>
        <w:top w:val="none" w:sz="0" w:space="0" w:color="auto"/>
        <w:left w:val="none" w:sz="0" w:space="0" w:color="auto"/>
        <w:bottom w:val="none" w:sz="0" w:space="0" w:color="auto"/>
        <w:right w:val="none" w:sz="0" w:space="0" w:color="auto"/>
      </w:divBdr>
    </w:div>
    <w:div w:id="1584294056">
      <w:bodyDiv w:val="1"/>
      <w:marLeft w:val="0"/>
      <w:marRight w:val="0"/>
      <w:marTop w:val="0"/>
      <w:marBottom w:val="0"/>
      <w:divBdr>
        <w:top w:val="none" w:sz="0" w:space="0" w:color="auto"/>
        <w:left w:val="none" w:sz="0" w:space="0" w:color="auto"/>
        <w:bottom w:val="none" w:sz="0" w:space="0" w:color="auto"/>
        <w:right w:val="none" w:sz="0" w:space="0" w:color="auto"/>
      </w:divBdr>
    </w:div>
    <w:div w:id="1659186463">
      <w:bodyDiv w:val="1"/>
      <w:marLeft w:val="0"/>
      <w:marRight w:val="0"/>
      <w:marTop w:val="0"/>
      <w:marBottom w:val="0"/>
      <w:divBdr>
        <w:top w:val="none" w:sz="0" w:space="0" w:color="auto"/>
        <w:left w:val="none" w:sz="0" w:space="0" w:color="auto"/>
        <w:bottom w:val="none" w:sz="0" w:space="0" w:color="auto"/>
        <w:right w:val="none" w:sz="0" w:space="0" w:color="auto"/>
      </w:divBdr>
    </w:div>
    <w:div w:id="1709254736">
      <w:bodyDiv w:val="1"/>
      <w:marLeft w:val="0"/>
      <w:marRight w:val="0"/>
      <w:marTop w:val="0"/>
      <w:marBottom w:val="0"/>
      <w:divBdr>
        <w:top w:val="none" w:sz="0" w:space="0" w:color="auto"/>
        <w:left w:val="none" w:sz="0" w:space="0" w:color="auto"/>
        <w:bottom w:val="none" w:sz="0" w:space="0" w:color="auto"/>
        <w:right w:val="none" w:sz="0" w:space="0" w:color="auto"/>
      </w:divBdr>
    </w:div>
    <w:div w:id="1897811704">
      <w:bodyDiv w:val="1"/>
      <w:marLeft w:val="0"/>
      <w:marRight w:val="0"/>
      <w:marTop w:val="0"/>
      <w:marBottom w:val="0"/>
      <w:divBdr>
        <w:top w:val="none" w:sz="0" w:space="0" w:color="auto"/>
        <w:left w:val="none" w:sz="0" w:space="0" w:color="auto"/>
        <w:bottom w:val="none" w:sz="0" w:space="0" w:color="auto"/>
        <w:right w:val="none" w:sz="0" w:space="0" w:color="auto"/>
      </w:divBdr>
    </w:div>
    <w:div w:id="1906378099">
      <w:bodyDiv w:val="1"/>
      <w:marLeft w:val="0"/>
      <w:marRight w:val="0"/>
      <w:marTop w:val="0"/>
      <w:marBottom w:val="0"/>
      <w:divBdr>
        <w:top w:val="none" w:sz="0" w:space="0" w:color="auto"/>
        <w:left w:val="none" w:sz="0" w:space="0" w:color="auto"/>
        <w:bottom w:val="none" w:sz="0" w:space="0" w:color="auto"/>
        <w:right w:val="none" w:sz="0" w:space="0" w:color="auto"/>
      </w:divBdr>
    </w:div>
    <w:div w:id="20536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3B29-99E2-4B97-A0DC-C813CB15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2022-07-12T07:31:00Z</cp:lastPrinted>
  <dcterms:created xsi:type="dcterms:W3CDTF">2022-07-12T06:22:00Z</dcterms:created>
  <dcterms:modified xsi:type="dcterms:W3CDTF">2022-07-12T07:31:00Z</dcterms:modified>
</cp:coreProperties>
</file>